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FAC5" w14:textId="7C974862" w:rsidR="0077086F" w:rsidRDefault="0077086F" w:rsidP="00C32F9E">
      <w:pPr>
        <w:ind w:left="-993"/>
        <w:jc w:val="both"/>
      </w:pPr>
    </w:p>
    <w:p w14:paraId="094C53E7" w14:textId="77777777" w:rsidR="00F00720" w:rsidRDefault="00F00720" w:rsidP="00F00720">
      <w:pPr>
        <w:jc w:val="both"/>
      </w:pPr>
    </w:p>
    <w:p w14:paraId="035C8EA8" w14:textId="77777777" w:rsidR="00C32F9E" w:rsidRDefault="00C32F9E" w:rsidP="00F00720">
      <w:pPr>
        <w:jc w:val="both"/>
      </w:pPr>
    </w:p>
    <w:p w14:paraId="0E11EE66" w14:textId="77777777" w:rsidR="004F2089" w:rsidRDefault="004F2089" w:rsidP="00F00720">
      <w:pPr>
        <w:jc w:val="both"/>
      </w:pPr>
    </w:p>
    <w:tbl>
      <w:tblPr>
        <w:tblW w:w="1079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CellMar>
          <w:left w:w="10" w:type="dxa"/>
          <w:right w:w="10" w:type="dxa"/>
        </w:tblCellMar>
        <w:tblLook w:val="0000" w:firstRow="0" w:lastRow="0" w:firstColumn="0" w:lastColumn="0" w:noHBand="0" w:noVBand="0"/>
      </w:tblPr>
      <w:tblGrid>
        <w:gridCol w:w="10796"/>
      </w:tblGrid>
      <w:tr w:rsidR="00F00720" w14:paraId="7E2DC16C" w14:textId="77777777" w:rsidTr="00C32F9E">
        <w:tblPrEx>
          <w:tblCellMar>
            <w:top w:w="0" w:type="dxa"/>
            <w:bottom w:w="0" w:type="dxa"/>
          </w:tblCellMar>
        </w:tblPrEx>
        <w:tc>
          <w:tcPr>
            <w:tcW w:w="10796" w:type="dxa"/>
            <w:shd w:val="clear" w:color="auto" w:fill="F2F2F2" w:themeFill="background1" w:themeFillShade="F2"/>
            <w:tcMar>
              <w:top w:w="200" w:type="dxa"/>
              <w:left w:w="280" w:type="dxa"/>
              <w:bottom w:w="200" w:type="dxa"/>
              <w:right w:w="280" w:type="dxa"/>
            </w:tcMar>
          </w:tcPr>
          <w:p w14:paraId="716350DB" w14:textId="77777777" w:rsidR="00F00720" w:rsidRPr="00D47061" w:rsidRDefault="00F00720" w:rsidP="001B36FF">
            <w:pPr>
              <w:spacing w:after="100"/>
              <w:rPr>
                <w:b/>
                <w:bCs/>
                <w:sz w:val="22"/>
                <w:szCs w:val="22"/>
              </w:rPr>
            </w:pPr>
            <w:r w:rsidRPr="00D47061">
              <w:rPr>
                <w:b/>
                <w:bCs/>
                <w:sz w:val="20"/>
                <w:szCs w:val="20"/>
              </w:rPr>
              <w:t>DATOS DEL DECLARANTE</w:t>
            </w:r>
          </w:p>
          <w:tbl>
            <w:tblPr>
              <w:tblStyle w:val="Tablaconcuadrculaclara"/>
              <w:tblW w:w="102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6949"/>
              <w:gridCol w:w="3277"/>
            </w:tblGrid>
            <w:tr w:rsidR="004F2089" w:rsidRPr="004F2089" w14:paraId="3367D5D8" w14:textId="77777777" w:rsidTr="00D47061">
              <w:tc>
                <w:tcPr>
                  <w:tcW w:w="6949" w:type="dxa"/>
                </w:tcPr>
                <w:p w14:paraId="328EA8E4" w14:textId="77777777" w:rsidR="00C32F9E" w:rsidRPr="004F2089" w:rsidRDefault="00C32F9E" w:rsidP="00751602">
                  <w:pPr>
                    <w:spacing w:after="16"/>
                    <w:rPr>
                      <w:color w:val="153D63" w:themeColor="text2" w:themeTint="E6"/>
                      <w:sz w:val="20"/>
                      <w:szCs w:val="20"/>
                    </w:rPr>
                  </w:pPr>
                  <w:r w:rsidRPr="004F2089">
                    <w:rPr>
                      <w:b/>
                      <w:bCs/>
                      <w:color w:val="153D63" w:themeColor="text2" w:themeTint="E6"/>
                      <w:sz w:val="18"/>
                      <w:szCs w:val="18"/>
                    </w:rPr>
                    <w:t>Ciudad / Dirección</w:t>
                  </w:r>
                </w:p>
                <w:p w14:paraId="10A4B97A" w14:textId="77777777" w:rsidR="00C32F9E" w:rsidRPr="004F2089" w:rsidRDefault="00C32F9E" w:rsidP="00751602">
                  <w:pPr>
                    <w:spacing w:after="16"/>
                    <w:rPr>
                      <w:b/>
                      <w:bCs/>
                      <w:color w:val="153D63" w:themeColor="text2" w:themeTint="E6"/>
                      <w:sz w:val="16"/>
                      <w:szCs w:val="16"/>
                    </w:rPr>
                  </w:pPr>
                </w:p>
              </w:tc>
              <w:tc>
                <w:tcPr>
                  <w:tcW w:w="3277" w:type="dxa"/>
                </w:tcPr>
                <w:p w14:paraId="7DE810E8" w14:textId="02BC6614" w:rsidR="00C32F9E" w:rsidRPr="004F2089" w:rsidRDefault="00C32F9E" w:rsidP="00751602">
                  <w:pPr>
                    <w:spacing w:after="16"/>
                    <w:rPr>
                      <w:color w:val="153D63" w:themeColor="text2" w:themeTint="E6"/>
                      <w:sz w:val="20"/>
                      <w:szCs w:val="20"/>
                    </w:rPr>
                  </w:pPr>
                  <w:r w:rsidRPr="004F2089">
                    <w:rPr>
                      <w:b/>
                      <w:bCs/>
                      <w:color w:val="153D63" w:themeColor="text2" w:themeTint="E6"/>
                      <w:sz w:val="18"/>
                      <w:szCs w:val="18"/>
                    </w:rPr>
                    <w:t>Fecha</w:t>
                  </w:r>
                </w:p>
                <w:p w14:paraId="66ADE39B" w14:textId="3D4494BF" w:rsidR="00C32F9E" w:rsidRPr="004F2089" w:rsidRDefault="00C32F9E" w:rsidP="00751602">
                  <w:pPr>
                    <w:rPr>
                      <w:color w:val="153D63" w:themeColor="text2" w:themeTint="E6"/>
                    </w:rPr>
                  </w:pPr>
                  <w:r w:rsidRPr="004F2089">
                    <w:rPr>
                      <w:color w:val="153D63" w:themeColor="text2" w:themeTint="E6"/>
                    </w:rPr>
                    <w:t xml:space="preserve"> </w:t>
                  </w:r>
                </w:p>
                <w:p w14:paraId="4ADDA09F" w14:textId="77777777" w:rsidR="00C32F9E" w:rsidRPr="004F2089" w:rsidRDefault="00C32F9E" w:rsidP="00751602">
                  <w:pPr>
                    <w:rPr>
                      <w:color w:val="153D63" w:themeColor="text2" w:themeTint="E6"/>
                    </w:rPr>
                  </w:pPr>
                </w:p>
              </w:tc>
            </w:tr>
          </w:tbl>
          <w:p w14:paraId="31839064" w14:textId="5CA028B8" w:rsidR="00F00720" w:rsidRPr="004F2089" w:rsidRDefault="00F00720" w:rsidP="001B36FF">
            <w:pPr>
              <w:spacing w:after="60"/>
              <w:rPr>
                <w:color w:val="153D63" w:themeColor="text2" w:themeTint="E6"/>
              </w:rPr>
            </w:pPr>
          </w:p>
          <w:tbl>
            <w:tblPr>
              <w:tblW w:w="102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6949"/>
              <w:gridCol w:w="3277"/>
            </w:tblGrid>
            <w:tr w:rsidR="004F2089" w:rsidRPr="004F2089" w14:paraId="73EFCD46" w14:textId="77777777" w:rsidTr="00D47061">
              <w:tblPrEx>
                <w:tblCellMar>
                  <w:top w:w="0" w:type="dxa"/>
                  <w:bottom w:w="0" w:type="dxa"/>
                </w:tblCellMar>
              </w:tblPrEx>
              <w:tc>
                <w:tcPr>
                  <w:tcW w:w="6949" w:type="dxa"/>
                  <w:tcMar>
                    <w:top w:w="30" w:type="dxa"/>
                    <w:left w:w="0" w:type="dxa"/>
                    <w:bottom w:w="30" w:type="dxa"/>
                    <w:right w:w="160" w:type="dxa"/>
                  </w:tcMar>
                </w:tcPr>
                <w:p w14:paraId="1F472CC3" w14:textId="500364D0" w:rsidR="00F00720" w:rsidRPr="004F2089" w:rsidRDefault="00C32F9E" w:rsidP="00751602">
                  <w:pPr>
                    <w:spacing w:after="16"/>
                    <w:rPr>
                      <w:color w:val="153D63" w:themeColor="text2" w:themeTint="E6"/>
                    </w:rPr>
                  </w:pPr>
                  <w:r w:rsidRPr="004F2089">
                    <w:rPr>
                      <w:b/>
                      <w:bCs/>
                      <w:color w:val="153D63" w:themeColor="text2" w:themeTint="E6"/>
                      <w:sz w:val="16"/>
                      <w:szCs w:val="16"/>
                    </w:rPr>
                    <w:t xml:space="preserve">  </w:t>
                  </w:r>
                  <w:r w:rsidR="00F00720" w:rsidRPr="004F2089">
                    <w:rPr>
                      <w:b/>
                      <w:bCs/>
                      <w:color w:val="153D63" w:themeColor="text2" w:themeTint="E6"/>
                      <w:sz w:val="18"/>
                      <w:szCs w:val="18"/>
                    </w:rPr>
                    <w:t>Nombre del Representante Legal</w:t>
                  </w:r>
                </w:p>
                <w:p w14:paraId="1724C929" w14:textId="47E57B01" w:rsidR="00F00720" w:rsidRPr="004F2089" w:rsidRDefault="00C32F9E" w:rsidP="00751602">
                  <w:pPr>
                    <w:rPr>
                      <w:color w:val="153D63" w:themeColor="text2" w:themeTint="E6"/>
                    </w:rPr>
                  </w:pPr>
                  <w:r w:rsidRPr="004F2089">
                    <w:rPr>
                      <w:color w:val="153D63" w:themeColor="text2" w:themeTint="E6"/>
                    </w:rPr>
                    <w:t xml:space="preserve">  </w:t>
                  </w:r>
                </w:p>
                <w:p w14:paraId="088D05EA" w14:textId="77777777" w:rsidR="00751602" w:rsidRPr="004F2089" w:rsidRDefault="00751602" w:rsidP="00751602">
                  <w:pPr>
                    <w:rPr>
                      <w:color w:val="153D63" w:themeColor="text2" w:themeTint="E6"/>
                    </w:rPr>
                  </w:pPr>
                </w:p>
              </w:tc>
              <w:tc>
                <w:tcPr>
                  <w:tcW w:w="3277" w:type="dxa"/>
                  <w:tcMar>
                    <w:top w:w="30" w:type="dxa"/>
                    <w:left w:w="0" w:type="dxa"/>
                    <w:bottom w:w="30" w:type="dxa"/>
                    <w:right w:w="160" w:type="dxa"/>
                  </w:tcMar>
                </w:tcPr>
                <w:p w14:paraId="2528AA04" w14:textId="154148A3" w:rsidR="00F00720" w:rsidRPr="004F2089" w:rsidRDefault="00751602" w:rsidP="00751602">
                  <w:pPr>
                    <w:spacing w:after="16"/>
                    <w:rPr>
                      <w:color w:val="153D63" w:themeColor="text2" w:themeTint="E6"/>
                    </w:rPr>
                  </w:pPr>
                  <w:r w:rsidRPr="004F2089">
                    <w:rPr>
                      <w:b/>
                      <w:bCs/>
                      <w:color w:val="153D63" w:themeColor="text2" w:themeTint="E6"/>
                      <w:sz w:val="16"/>
                      <w:szCs w:val="16"/>
                    </w:rPr>
                    <w:t xml:space="preserve"> </w:t>
                  </w:r>
                  <w:r w:rsidR="00F00720" w:rsidRPr="004F2089">
                    <w:rPr>
                      <w:b/>
                      <w:bCs/>
                      <w:color w:val="153D63" w:themeColor="text2" w:themeTint="E6"/>
                      <w:sz w:val="18"/>
                      <w:szCs w:val="18"/>
                    </w:rPr>
                    <w:t>RUT Representante</w:t>
                  </w:r>
                </w:p>
                <w:p w14:paraId="240F2449" w14:textId="4D8693A6" w:rsidR="00F00720" w:rsidRPr="004F2089" w:rsidRDefault="00C32F9E" w:rsidP="00751602">
                  <w:pPr>
                    <w:rPr>
                      <w:color w:val="153D63" w:themeColor="text2" w:themeTint="E6"/>
                    </w:rPr>
                  </w:pPr>
                  <w:r w:rsidRPr="004F2089">
                    <w:rPr>
                      <w:color w:val="153D63" w:themeColor="text2" w:themeTint="E6"/>
                    </w:rPr>
                    <w:t xml:space="preserve">   </w:t>
                  </w:r>
                </w:p>
              </w:tc>
            </w:tr>
          </w:tbl>
          <w:p w14:paraId="51A2DE94" w14:textId="77777777" w:rsidR="00F00720" w:rsidRPr="004F2089" w:rsidRDefault="00F00720" w:rsidP="001B36FF">
            <w:pPr>
              <w:spacing w:after="60"/>
              <w:rPr>
                <w:color w:val="153D63" w:themeColor="text2" w:themeTint="E6"/>
              </w:rPr>
            </w:pPr>
          </w:p>
          <w:tbl>
            <w:tblPr>
              <w:tblW w:w="102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6949"/>
              <w:gridCol w:w="3277"/>
            </w:tblGrid>
            <w:tr w:rsidR="004F2089" w:rsidRPr="004F2089" w14:paraId="0409DE89" w14:textId="77777777" w:rsidTr="00D47061">
              <w:tblPrEx>
                <w:tblCellMar>
                  <w:top w:w="0" w:type="dxa"/>
                  <w:bottom w:w="0" w:type="dxa"/>
                </w:tblCellMar>
              </w:tblPrEx>
              <w:tc>
                <w:tcPr>
                  <w:tcW w:w="6949" w:type="dxa"/>
                  <w:tcMar>
                    <w:top w:w="30" w:type="dxa"/>
                    <w:left w:w="0" w:type="dxa"/>
                    <w:bottom w:w="30" w:type="dxa"/>
                    <w:right w:w="160" w:type="dxa"/>
                  </w:tcMar>
                </w:tcPr>
                <w:p w14:paraId="7041C02F" w14:textId="75CDCE20" w:rsidR="00F00720" w:rsidRPr="004F2089" w:rsidRDefault="00C32F9E" w:rsidP="00751602">
                  <w:pPr>
                    <w:spacing w:after="16"/>
                    <w:rPr>
                      <w:b/>
                      <w:bCs/>
                      <w:color w:val="153D63" w:themeColor="text2" w:themeTint="E6"/>
                      <w:sz w:val="18"/>
                      <w:szCs w:val="18"/>
                    </w:rPr>
                  </w:pPr>
                  <w:r w:rsidRPr="004F2089">
                    <w:rPr>
                      <w:b/>
                      <w:bCs/>
                      <w:color w:val="153D63" w:themeColor="text2" w:themeTint="E6"/>
                      <w:sz w:val="18"/>
                      <w:szCs w:val="18"/>
                    </w:rPr>
                    <w:t xml:space="preserve">  </w:t>
                  </w:r>
                  <w:r w:rsidR="00F00720" w:rsidRPr="004F2089">
                    <w:rPr>
                      <w:b/>
                      <w:bCs/>
                      <w:color w:val="153D63" w:themeColor="text2" w:themeTint="E6"/>
                      <w:sz w:val="18"/>
                      <w:szCs w:val="18"/>
                    </w:rPr>
                    <w:t>Razón Social (Oferente)</w:t>
                  </w:r>
                </w:p>
                <w:p w14:paraId="37E48D5B" w14:textId="77777777" w:rsidR="00F00720" w:rsidRPr="004F2089" w:rsidRDefault="00F00720" w:rsidP="00751602">
                  <w:pPr>
                    <w:rPr>
                      <w:color w:val="153D63" w:themeColor="text2" w:themeTint="E6"/>
                      <w:sz w:val="18"/>
                      <w:szCs w:val="18"/>
                    </w:rPr>
                  </w:pPr>
                </w:p>
                <w:p w14:paraId="2576C4E9" w14:textId="77777777" w:rsidR="00D47061" w:rsidRPr="004F2089" w:rsidRDefault="00D47061" w:rsidP="00751602">
                  <w:pPr>
                    <w:rPr>
                      <w:color w:val="153D63" w:themeColor="text2" w:themeTint="E6"/>
                      <w:sz w:val="18"/>
                      <w:szCs w:val="18"/>
                    </w:rPr>
                  </w:pPr>
                </w:p>
              </w:tc>
              <w:tc>
                <w:tcPr>
                  <w:tcW w:w="3277" w:type="dxa"/>
                  <w:tcMar>
                    <w:top w:w="30" w:type="dxa"/>
                    <w:left w:w="0" w:type="dxa"/>
                    <w:bottom w:w="30" w:type="dxa"/>
                    <w:right w:w="160" w:type="dxa"/>
                  </w:tcMar>
                </w:tcPr>
                <w:p w14:paraId="586CDF9B" w14:textId="048C6445" w:rsidR="00F00720" w:rsidRPr="004F2089" w:rsidRDefault="00751602" w:rsidP="00751602">
                  <w:pPr>
                    <w:spacing w:after="16"/>
                    <w:rPr>
                      <w:color w:val="153D63" w:themeColor="text2" w:themeTint="E6"/>
                      <w:sz w:val="20"/>
                      <w:szCs w:val="20"/>
                    </w:rPr>
                  </w:pPr>
                  <w:r w:rsidRPr="004F2089">
                    <w:rPr>
                      <w:b/>
                      <w:bCs/>
                      <w:color w:val="153D63" w:themeColor="text2" w:themeTint="E6"/>
                      <w:sz w:val="16"/>
                      <w:szCs w:val="16"/>
                    </w:rPr>
                    <w:t xml:space="preserve"> </w:t>
                  </w:r>
                  <w:r w:rsidR="00F00720" w:rsidRPr="004F2089">
                    <w:rPr>
                      <w:b/>
                      <w:bCs/>
                      <w:color w:val="153D63" w:themeColor="text2" w:themeTint="E6"/>
                      <w:sz w:val="18"/>
                      <w:szCs w:val="18"/>
                    </w:rPr>
                    <w:t>RUT Empresa</w:t>
                  </w:r>
                </w:p>
                <w:p w14:paraId="63CB29A7" w14:textId="6914135B" w:rsidR="00F00720" w:rsidRPr="004F2089" w:rsidRDefault="00C32F9E" w:rsidP="00751602">
                  <w:pPr>
                    <w:rPr>
                      <w:color w:val="153D63" w:themeColor="text2" w:themeTint="E6"/>
                    </w:rPr>
                  </w:pPr>
                  <w:r w:rsidRPr="004F2089">
                    <w:rPr>
                      <w:color w:val="153D63" w:themeColor="text2" w:themeTint="E6"/>
                      <w:sz w:val="20"/>
                      <w:szCs w:val="20"/>
                    </w:rPr>
                    <w:t xml:space="preserve">   </w:t>
                  </w:r>
                </w:p>
              </w:tc>
            </w:tr>
          </w:tbl>
          <w:p w14:paraId="09AAF2B5" w14:textId="77777777" w:rsidR="00F00720" w:rsidRDefault="00F00720" w:rsidP="001B36FF">
            <w:pPr>
              <w:spacing w:after="60"/>
            </w:pPr>
          </w:p>
        </w:tc>
      </w:tr>
    </w:tbl>
    <w:p w14:paraId="6CCE3184" w14:textId="77777777" w:rsidR="00F00720" w:rsidRDefault="00F00720" w:rsidP="00F00720">
      <w:pPr>
        <w:jc w:val="both"/>
      </w:pPr>
    </w:p>
    <w:p w14:paraId="198EB629" w14:textId="77777777" w:rsidR="00F00720" w:rsidRDefault="00F00720" w:rsidP="00F00720">
      <w:pPr>
        <w:jc w:val="both"/>
      </w:pPr>
    </w:p>
    <w:p w14:paraId="042686AB" w14:textId="188B425D" w:rsidR="00C32F9E" w:rsidRPr="00C32F9E" w:rsidRDefault="00C32F9E" w:rsidP="00C32F9E">
      <w:pPr>
        <w:spacing w:before="60" w:after="100"/>
        <w:jc w:val="both"/>
        <w:rPr>
          <w:sz w:val="20"/>
          <w:szCs w:val="20"/>
        </w:rPr>
      </w:pPr>
      <w:r w:rsidRPr="00C32F9E">
        <w:rPr>
          <w:color w:val="1C1C1C"/>
          <w:sz w:val="20"/>
          <w:szCs w:val="20"/>
        </w:rPr>
        <w:t xml:space="preserve">Por medio del presente instrumento, el Oferente individualizado precedentemente declara, en el marco de su participación en el proceso de Licitación convocado por </w:t>
      </w:r>
      <w:r w:rsidRPr="00C32F9E">
        <w:rPr>
          <w:color w:val="1C1C1C"/>
          <w:sz w:val="20"/>
          <w:szCs w:val="20"/>
        </w:rPr>
        <w:t>La Corporación Valora Más</w:t>
      </w:r>
      <w:r w:rsidRPr="00C32F9E">
        <w:rPr>
          <w:color w:val="1C1C1C"/>
          <w:sz w:val="20"/>
          <w:szCs w:val="20"/>
        </w:rPr>
        <w:t>, haber tomado conocimiento de las obligaciones de confidencialidad que a continuación se detallan y comprometerse a su estricto cumplimiento:</w:t>
      </w:r>
    </w:p>
    <w:p w14:paraId="550912AE" w14:textId="77777777" w:rsidR="00C32F9E" w:rsidRPr="00C32F9E" w:rsidRDefault="00C32F9E" w:rsidP="00C32F9E">
      <w:pPr>
        <w:spacing w:after="60"/>
        <w:rPr>
          <w:sz w:val="20"/>
          <w:szCs w:val="20"/>
        </w:rPr>
      </w:pPr>
    </w:p>
    <w:p w14:paraId="0BD6AA9B" w14:textId="3A09AEAF" w:rsidR="00B1169F" w:rsidRDefault="00C32F9E" w:rsidP="00B1169F">
      <w:pPr>
        <w:pStyle w:val="Prrafodelista"/>
        <w:numPr>
          <w:ilvl w:val="0"/>
          <w:numId w:val="1"/>
        </w:numPr>
        <w:spacing w:before="60" w:after="100"/>
        <w:ind w:left="675" w:hanging="357"/>
        <w:contextualSpacing w:val="0"/>
        <w:jc w:val="both"/>
        <w:rPr>
          <w:sz w:val="20"/>
          <w:szCs w:val="20"/>
        </w:rPr>
      </w:pPr>
      <w:r w:rsidRPr="00B1169F">
        <w:rPr>
          <w:sz w:val="20"/>
          <w:szCs w:val="20"/>
        </w:rPr>
        <w:t xml:space="preserve">Toda la información que se </w:t>
      </w:r>
      <w:r w:rsidRPr="00B1169F">
        <w:rPr>
          <w:sz w:val="20"/>
          <w:szCs w:val="20"/>
        </w:rPr>
        <w:t>entregue</w:t>
      </w:r>
      <w:r w:rsidR="002112E3">
        <w:rPr>
          <w:sz w:val="20"/>
          <w:szCs w:val="20"/>
        </w:rPr>
        <w:t xml:space="preserve">, </w:t>
      </w:r>
      <w:r w:rsidRPr="00B1169F">
        <w:rPr>
          <w:sz w:val="20"/>
          <w:szCs w:val="20"/>
        </w:rPr>
        <w:t>revele o a la que el Oferente tenga acceso con motivo de su participación en el proceso de Licitación —</w:t>
      </w:r>
      <w:r w:rsidRPr="00B1169F">
        <w:rPr>
          <w:sz w:val="20"/>
          <w:szCs w:val="20"/>
        </w:rPr>
        <w:t xml:space="preserve"> </w:t>
      </w:r>
      <w:r w:rsidRPr="00B1169F">
        <w:rPr>
          <w:sz w:val="20"/>
          <w:szCs w:val="20"/>
        </w:rPr>
        <w:t>así como toda aquella que se genere con ocasión del suministro, cualquiera sea su soporte, formato o medio</w:t>
      </w:r>
      <w:r w:rsidRPr="00B1169F">
        <w:rPr>
          <w:sz w:val="20"/>
          <w:szCs w:val="20"/>
        </w:rPr>
        <w:t xml:space="preserve"> </w:t>
      </w:r>
      <w:r w:rsidRPr="00B1169F">
        <w:rPr>
          <w:sz w:val="20"/>
          <w:szCs w:val="20"/>
        </w:rPr>
        <w:t>— será considerada "Información Confidencial". El Oferente se obliga a mantener respecto de ella absoluta reserva y confidencialidad, en los términos y condiciones establecidos en el presente documento.</w:t>
      </w:r>
    </w:p>
    <w:p w14:paraId="4855316F" w14:textId="77777777" w:rsidR="00B1169F" w:rsidRDefault="00C32F9E" w:rsidP="00B1169F">
      <w:pPr>
        <w:pStyle w:val="Prrafodelista"/>
        <w:numPr>
          <w:ilvl w:val="0"/>
          <w:numId w:val="1"/>
        </w:numPr>
        <w:spacing w:before="60" w:after="100"/>
        <w:ind w:left="675" w:hanging="357"/>
        <w:contextualSpacing w:val="0"/>
        <w:jc w:val="both"/>
        <w:rPr>
          <w:sz w:val="20"/>
          <w:szCs w:val="20"/>
        </w:rPr>
      </w:pPr>
      <w:r w:rsidRPr="00B1169F">
        <w:rPr>
          <w:sz w:val="20"/>
          <w:szCs w:val="20"/>
        </w:rPr>
        <w:t>La plataforma web habilitada por el Convocante para el intercambio, depósito, circulación y publicación de información tiene carácter confidencial y queda protegida por la presente Declaración.</w:t>
      </w:r>
    </w:p>
    <w:p w14:paraId="709D8424" w14:textId="77777777" w:rsidR="00B1169F" w:rsidRDefault="00C32F9E" w:rsidP="00B1169F">
      <w:pPr>
        <w:pStyle w:val="Prrafodelista"/>
        <w:numPr>
          <w:ilvl w:val="0"/>
          <w:numId w:val="1"/>
        </w:numPr>
        <w:spacing w:before="60" w:after="100"/>
        <w:ind w:left="675" w:hanging="357"/>
        <w:contextualSpacing w:val="0"/>
        <w:jc w:val="both"/>
        <w:rPr>
          <w:sz w:val="20"/>
          <w:szCs w:val="20"/>
        </w:rPr>
      </w:pPr>
      <w:r w:rsidRPr="00B1169F">
        <w:rPr>
          <w:sz w:val="20"/>
          <w:szCs w:val="20"/>
        </w:rPr>
        <w:t>En relación con la Información Confidencial, el Oferente se obliga específicamente a:</w:t>
      </w:r>
    </w:p>
    <w:p w14:paraId="10E6EECC" w14:textId="77777777" w:rsidR="00B1169F" w:rsidRDefault="00C32F9E" w:rsidP="00B1169F">
      <w:pPr>
        <w:pStyle w:val="Prrafodelista"/>
        <w:numPr>
          <w:ilvl w:val="1"/>
          <w:numId w:val="1"/>
        </w:numPr>
        <w:spacing w:before="60" w:after="100"/>
        <w:contextualSpacing w:val="0"/>
        <w:jc w:val="both"/>
        <w:rPr>
          <w:sz w:val="20"/>
          <w:szCs w:val="20"/>
        </w:rPr>
      </w:pPr>
      <w:r w:rsidRPr="00B1169F">
        <w:rPr>
          <w:sz w:val="20"/>
          <w:szCs w:val="20"/>
        </w:rPr>
        <w:t xml:space="preserve"> Mantenerla y conservarla bajo absoluta reserva y confidencialidad.</w:t>
      </w:r>
    </w:p>
    <w:p w14:paraId="5CE15CE1" w14:textId="77777777" w:rsidR="00B1169F" w:rsidRDefault="00C32F9E" w:rsidP="00B1169F">
      <w:pPr>
        <w:pStyle w:val="Prrafodelista"/>
        <w:numPr>
          <w:ilvl w:val="1"/>
          <w:numId w:val="1"/>
        </w:numPr>
        <w:spacing w:before="60" w:after="100"/>
        <w:contextualSpacing w:val="0"/>
        <w:jc w:val="both"/>
        <w:rPr>
          <w:sz w:val="20"/>
          <w:szCs w:val="20"/>
        </w:rPr>
      </w:pPr>
      <w:r w:rsidRPr="00B1169F">
        <w:rPr>
          <w:sz w:val="20"/>
          <w:szCs w:val="20"/>
        </w:rPr>
        <w:t>Utilizarla única y exclusivamente para los fines del proceso licitatorio, conforme a las instrucciones del Convocante y solo para el propósito para el cual le fue entregada.</w:t>
      </w:r>
    </w:p>
    <w:p w14:paraId="62D1F744" w14:textId="77777777" w:rsidR="00B1169F" w:rsidRDefault="00C32F9E" w:rsidP="00B1169F">
      <w:pPr>
        <w:pStyle w:val="Prrafodelista"/>
        <w:numPr>
          <w:ilvl w:val="1"/>
          <w:numId w:val="1"/>
        </w:numPr>
        <w:spacing w:before="60" w:after="100"/>
        <w:contextualSpacing w:val="0"/>
        <w:jc w:val="both"/>
        <w:rPr>
          <w:sz w:val="20"/>
          <w:szCs w:val="20"/>
        </w:rPr>
      </w:pPr>
      <w:r w:rsidRPr="00B1169F">
        <w:rPr>
          <w:sz w:val="20"/>
          <w:szCs w:val="20"/>
        </w:rPr>
        <w:t xml:space="preserve"> Abstenerse de copiar, reproducir por cualquier medio, transmitir, publicar, revelar o divulgar la Información Confidencial en cualquier forma no autorizada expresa y por escrito por el Convocante.</w:t>
      </w:r>
    </w:p>
    <w:p w14:paraId="585C8DD8" w14:textId="77777777" w:rsidR="00B1169F" w:rsidRDefault="00C32F9E" w:rsidP="00B1169F">
      <w:pPr>
        <w:pStyle w:val="Prrafodelista"/>
        <w:numPr>
          <w:ilvl w:val="1"/>
          <w:numId w:val="1"/>
        </w:numPr>
        <w:spacing w:before="60" w:after="100"/>
        <w:contextualSpacing w:val="0"/>
        <w:jc w:val="both"/>
        <w:rPr>
          <w:sz w:val="20"/>
          <w:szCs w:val="20"/>
        </w:rPr>
      </w:pPr>
      <w:r w:rsidRPr="00B1169F">
        <w:rPr>
          <w:sz w:val="20"/>
          <w:szCs w:val="20"/>
        </w:rPr>
        <w:t>Abstenerse de usar o emplear la Información Confidencial en perjuicio de los intereses del Convocante.</w:t>
      </w:r>
    </w:p>
    <w:p w14:paraId="0500C2ED" w14:textId="77777777" w:rsidR="00B1169F" w:rsidRDefault="00C32F9E" w:rsidP="00B1169F">
      <w:pPr>
        <w:pStyle w:val="Prrafodelista"/>
        <w:numPr>
          <w:ilvl w:val="1"/>
          <w:numId w:val="1"/>
        </w:numPr>
        <w:spacing w:before="60" w:after="100"/>
        <w:contextualSpacing w:val="0"/>
        <w:jc w:val="both"/>
        <w:rPr>
          <w:sz w:val="20"/>
          <w:szCs w:val="20"/>
        </w:rPr>
      </w:pPr>
      <w:r w:rsidRPr="00B1169F">
        <w:rPr>
          <w:sz w:val="20"/>
          <w:szCs w:val="20"/>
        </w:rPr>
        <w:t>Notificar de inmediato al Convocante sobre cualquier pérdida o divulgación no autorizada de Información Confidencial de que tome conocimiento, adoptando todos los esfuerzos razonables para su recuperación.</w:t>
      </w:r>
    </w:p>
    <w:p w14:paraId="0FE44A76" w14:textId="77777777" w:rsidR="00B1169F" w:rsidRDefault="00C32F9E" w:rsidP="00B1169F">
      <w:pPr>
        <w:pStyle w:val="Prrafodelista"/>
        <w:numPr>
          <w:ilvl w:val="1"/>
          <w:numId w:val="1"/>
        </w:numPr>
        <w:spacing w:before="60" w:after="100"/>
        <w:contextualSpacing w:val="0"/>
        <w:jc w:val="both"/>
        <w:rPr>
          <w:sz w:val="20"/>
          <w:szCs w:val="20"/>
        </w:rPr>
      </w:pPr>
      <w:r w:rsidRPr="00B1169F">
        <w:rPr>
          <w:sz w:val="20"/>
          <w:szCs w:val="20"/>
        </w:rPr>
        <w:t>Proporcionar acceso a la Información Confidencial únicamente a los ejecutivos, empleados, asesores o personas bajo el control del Oferente que la requieran en función del trabajo encomendado, quienes deberán estar en conocimiento de la presente Declaración y quedarán sujetos a sus obligaciones. El Oferente asumirá como propios los incumplimientos de dichas personas y los perjuicios que de ellos resulten para el Convocante y/o sus sociedades relacionadas.</w:t>
      </w:r>
    </w:p>
    <w:p w14:paraId="758FF017" w14:textId="77777777" w:rsidR="00B1169F" w:rsidRDefault="00C32F9E" w:rsidP="00B1169F">
      <w:pPr>
        <w:pStyle w:val="Prrafodelista"/>
        <w:numPr>
          <w:ilvl w:val="1"/>
          <w:numId w:val="1"/>
        </w:numPr>
        <w:spacing w:before="60" w:after="100"/>
        <w:contextualSpacing w:val="0"/>
        <w:jc w:val="both"/>
        <w:rPr>
          <w:sz w:val="20"/>
          <w:szCs w:val="20"/>
        </w:rPr>
      </w:pPr>
      <w:r w:rsidRPr="00B1169F">
        <w:rPr>
          <w:sz w:val="20"/>
          <w:szCs w:val="20"/>
        </w:rPr>
        <w:t>Asumir que la validación individual de la presente Declaración por cada persona autorizada a acceder a la Plataforma Web no exime al Oferente de su responsabilidad institucional por cualquier incumplimiento cometido por quienes actúen en su representación.</w:t>
      </w:r>
    </w:p>
    <w:p w14:paraId="25425884" w14:textId="77777777" w:rsidR="00B1169F" w:rsidRDefault="00C32F9E" w:rsidP="00B1169F">
      <w:pPr>
        <w:pStyle w:val="Prrafodelista"/>
        <w:numPr>
          <w:ilvl w:val="1"/>
          <w:numId w:val="1"/>
        </w:numPr>
        <w:spacing w:before="60" w:after="100"/>
        <w:contextualSpacing w:val="0"/>
        <w:jc w:val="both"/>
        <w:rPr>
          <w:sz w:val="20"/>
          <w:szCs w:val="20"/>
        </w:rPr>
      </w:pPr>
      <w:r w:rsidRPr="00B1169F">
        <w:rPr>
          <w:sz w:val="20"/>
          <w:szCs w:val="20"/>
        </w:rPr>
        <w:t>Adoptar todas las medidas necesarias para que las personas indicadas en los literales precedentes den cumplimiento a las obligaciones y condiciones de la presente Declaración.</w:t>
      </w:r>
    </w:p>
    <w:p w14:paraId="74F6AEAA" w14:textId="77777777" w:rsidR="004F2089" w:rsidRDefault="004F2089" w:rsidP="004F2089">
      <w:pPr>
        <w:spacing w:before="60" w:after="100"/>
        <w:jc w:val="both"/>
        <w:rPr>
          <w:sz w:val="20"/>
          <w:szCs w:val="20"/>
        </w:rPr>
      </w:pPr>
    </w:p>
    <w:p w14:paraId="301BFD51" w14:textId="77777777" w:rsidR="004F2089" w:rsidRDefault="004F2089" w:rsidP="004F2089">
      <w:pPr>
        <w:spacing w:before="60" w:after="100"/>
        <w:jc w:val="both"/>
        <w:rPr>
          <w:sz w:val="20"/>
          <w:szCs w:val="20"/>
        </w:rPr>
      </w:pPr>
    </w:p>
    <w:p w14:paraId="5839F5E1" w14:textId="77777777" w:rsidR="004F2089" w:rsidRDefault="004F2089" w:rsidP="004F2089">
      <w:pPr>
        <w:spacing w:before="60" w:after="100"/>
        <w:jc w:val="both"/>
        <w:rPr>
          <w:sz w:val="20"/>
          <w:szCs w:val="20"/>
        </w:rPr>
      </w:pPr>
    </w:p>
    <w:p w14:paraId="3FC50020" w14:textId="77777777" w:rsidR="004F2089" w:rsidRDefault="004F2089" w:rsidP="004F2089">
      <w:pPr>
        <w:spacing w:before="60" w:after="100"/>
        <w:jc w:val="both"/>
        <w:rPr>
          <w:sz w:val="20"/>
          <w:szCs w:val="20"/>
        </w:rPr>
      </w:pPr>
    </w:p>
    <w:p w14:paraId="13284718" w14:textId="77777777" w:rsidR="004F2089" w:rsidRPr="004F2089" w:rsidRDefault="004F2089" w:rsidP="004F2089">
      <w:pPr>
        <w:spacing w:before="60" w:after="100"/>
        <w:jc w:val="both"/>
        <w:rPr>
          <w:sz w:val="20"/>
          <w:szCs w:val="20"/>
        </w:rPr>
      </w:pPr>
    </w:p>
    <w:p w14:paraId="315C3AA6" w14:textId="2339D38B" w:rsidR="00B1169F" w:rsidRPr="004F2089" w:rsidRDefault="00C32F9E" w:rsidP="00B1169F">
      <w:pPr>
        <w:pStyle w:val="Prrafodelista"/>
        <w:numPr>
          <w:ilvl w:val="0"/>
          <w:numId w:val="1"/>
        </w:numPr>
        <w:spacing w:before="60" w:after="100"/>
        <w:contextualSpacing w:val="0"/>
        <w:jc w:val="both"/>
        <w:rPr>
          <w:sz w:val="20"/>
          <w:szCs w:val="20"/>
        </w:rPr>
      </w:pPr>
      <w:r w:rsidRPr="004F2089">
        <w:rPr>
          <w:sz w:val="20"/>
          <w:szCs w:val="20"/>
        </w:rPr>
        <w:t>Toda la Información Confidencial proporcionada, generada o a la que el Oferente tenga acceso es de propiedad exclusiva del Convocante. En consecuencia, el Oferente no podrá atribuirse, en ninguna circunstancia, información, documentos, procesos industriales ni ningún otro activo corporal o incorporal —</w:t>
      </w:r>
      <w:r w:rsidR="00B1169F" w:rsidRPr="004F2089">
        <w:rPr>
          <w:sz w:val="20"/>
          <w:szCs w:val="20"/>
        </w:rPr>
        <w:t xml:space="preserve"> </w:t>
      </w:r>
      <w:r w:rsidRPr="004F2089">
        <w:rPr>
          <w:sz w:val="20"/>
          <w:szCs w:val="20"/>
        </w:rPr>
        <w:t>susceptible o no de registro</w:t>
      </w:r>
      <w:r w:rsidR="00B1169F" w:rsidRPr="004F2089">
        <w:rPr>
          <w:sz w:val="20"/>
          <w:szCs w:val="20"/>
        </w:rPr>
        <w:t xml:space="preserve"> </w:t>
      </w:r>
      <w:r w:rsidRPr="004F2089">
        <w:rPr>
          <w:sz w:val="20"/>
          <w:szCs w:val="20"/>
        </w:rPr>
        <w:t>— que haya conocido o se haya desarrollado en el contexto de esta Licitación.</w:t>
      </w:r>
    </w:p>
    <w:p w14:paraId="597659A3" w14:textId="77777777" w:rsidR="00B1169F" w:rsidRPr="00B1169F" w:rsidRDefault="00C32F9E" w:rsidP="00B1169F">
      <w:pPr>
        <w:pStyle w:val="Prrafodelista"/>
        <w:numPr>
          <w:ilvl w:val="0"/>
          <w:numId w:val="1"/>
        </w:numPr>
        <w:spacing w:before="60" w:after="100"/>
        <w:contextualSpacing w:val="0"/>
        <w:jc w:val="both"/>
        <w:rPr>
          <w:sz w:val="20"/>
          <w:szCs w:val="20"/>
        </w:rPr>
      </w:pPr>
      <w:r w:rsidRPr="00B1169F">
        <w:rPr>
          <w:sz w:val="20"/>
          <w:szCs w:val="20"/>
        </w:rPr>
        <w:t xml:space="preserve">El Oferente se obliga a restituir y/o destruir toda la Información Confidencial que le haya sido proporcionada, a la </w:t>
      </w:r>
      <w:r w:rsidRPr="00B1169F">
        <w:rPr>
          <w:color w:val="1C1C1C"/>
          <w:sz w:val="20"/>
          <w:szCs w:val="20"/>
        </w:rPr>
        <w:t>que haya tenido acceso o que se haya generado con ocasión de la Licitación, ante el solo requerimiento del Convocante, sin que sea necesaria invocación de causa alguna.</w:t>
      </w:r>
    </w:p>
    <w:p w14:paraId="5D449EE4" w14:textId="77777777" w:rsidR="00B1169F" w:rsidRPr="00D47061" w:rsidRDefault="00B1169F" w:rsidP="00B1169F">
      <w:pPr>
        <w:pStyle w:val="Prrafodelista"/>
        <w:numPr>
          <w:ilvl w:val="0"/>
          <w:numId w:val="1"/>
        </w:numPr>
        <w:spacing w:before="60" w:after="100"/>
        <w:contextualSpacing w:val="0"/>
        <w:jc w:val="both"/>
        <w:rPr>
          <w:sz w:val="22"/>
          <w:szCs w:val="22"/>
        </w:rPr>
      </w:pPr>
      <w:r w:rsidRPr="00D47061">
        <w:rPr>
          <w:sz w:val="20"/>
          <w:szCs w:val="20"/>
        </w:rPr>
        <w:t>La presente Declaración de Confidencialidad no excluye ni exime al Oferente de las obligaciones de confidencialidad adicionales que pudieren establecerse en las Bases de Licitación u otros documentos del proceso.</w:t>
      </w:r>
    </w:p>
    <w:p w14:paraId="6E940398" w14:textId="257D9187" w:rsidR="00B1169F" w:rsidRPr="00D47061" w:rsidRDefault="00B1169F" w:rsidP="00B1169F">
      <w:pPr>
        <w:pStyle w:val="Prrafodelista"/>
        <w:numPr>
          <w:ilvl w:val="0"/>
          <w:numId w:val="1"/>
        </w:numPr>
        <w:spacing w:before="60" w:after="100"/>
        <w:contextualSpacing w:val="0"/>
        <w:jc w:val="both"/>
        <w:rPr>
          <w:sz w:val="22"/>
          <w:szCs w:val="22"/>
        </w:rPr>
      </w:pPr>
      <w:r w:rsidRPr="00D47061">
        <w:rPr>
          <w:color w:val="1C1C1C"/>
          <w:sz w:val="20"/>
          <w:szCs w:val="20"/>
        </w:rPr>
        <w:t>Para todos los efectos de la presente Declaración, los términos con inicial mayúscula tendrán el mismo significado que se les asigna en las Bases de Licitación, salvo que en este documento se les asigne expresamente un significado distinto</w:t>
      </w:r>
      <w:r w:rsidRPr="00D47061">
        <w:rPr>
          <w:color w:val="1C1C1C"/>
          <w:sz w:val="20"/>
          <w:szCs w:val="20"/>
        </w:rPr>
        <w:t>.</w:t>
      </w:r>
    </w:p>
    <w:p w14:paraId="21FFE26F" w14:textId="77777777" w:rsidR="00B1169F" w:rsidRDefault="00B1169F" w:rsidP="00B1169F">
      <w:pPr>
        <w:pStyle w:val="Prrafodelista"/>
        <w:spacing w:before="60" w:after="100"/>
        <w:ind w:left="680"/>
        <w:contextualSpacing w:val="0"/>
        <w:jc w:val="both"/>
        <w:rPr>
          <w:sz w:val="20"/>
          <w:szCs w:val="20"/>
        </w:rPr>
      </w:pPr>
    </w:p>
    <w:p w14:paraId="75136809" w14:textId="77777777" w:rsidR="00D47061" w:rsidRPr="00B1169F" w:rsidRDefault="00D47061" w:rsidP="00B1169F">
      <w:pPr>
        <w:pStyle w:val="Prrafodelista"/>
        <w:spacing w:before="60" w:after="100"/>
        <w:ind w:left="680"/>
        <w:contextualSpacing w:val="0"/>
        <w:jc w:val="both"/>
        <w:rPr>
          <w:sz w:val="20"/>
          <w:szCs w:val="20"/>
        </w:rPr>
      </w:pPr>
    </w:p>
    <w:tbl>
      <w:tblPr>
        <w:tblStyle w:val="Tablanormal1"/>
        <w:tblW w:w="10786" w:type="dxa"/>
        <w:tblLook w:val="04A0" w:firstRow="1" w:lastRow="0" w:firstColumn="1" w:lastColumn="0" w:noHBand="0" w:noVBand="1"/>
      </w:tblPr>
      <w:tblGrid>
        <w:gridCol w:w="10786"/>
      </w:tblGrid>
      <w:tr w:rsidR="00B1169F" w14:paraId="7FC4447E" w14:textId="77777777" w:rsidTr="00B11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6" w:type="dxa"/>
            <w:shd w:val="clear" w:color="auto" w:fill="808080" w:themeFill="background1" w:themeFillShade="80"/>
          </w:tcPr>
          <w:p w14:paraId="53E127E4" w14:textId="77777777" w:rsidR="00B1169F" w:rsidRDefault="00B1169F" w:rsidP="001B36FF">
            <w:r w:rsidRPr="00D47061">
              <w:rPr>
                <w:color w:val="FFFFFF"/>
                <w:sz w:val="20"/>
                <w:szCs w:val="20"/>
              </w:rPr>
              <w:t>SUSCRIPCIÓN DE LA DECLARACIÓN</w:t>
            </w:r>
          </w:p>
        </w:tc>
      </w:tr>
      <w:tr w:rsidR="00B1169F" w14:paraId="30B8FA68" w14:textId="77777777" w:rsidTr="00B11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6" w:type="dxa"/>
          </w:tcPr>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73"/>
              <w:gridCol w:w="480"/>
              <w:gridCol w:w="4873"/>
            </w:tblGrid>
            <w:tr w:rsidR="00B1169F" w14:paraId="516B74B4" w14:textId="77777777" w:rsidTr="001B36FF">
              <w:tblPrEx>
                <w:tblCellMar>
                  <w:top w:w="0" w:type="dxa"/>
                  <w:bottom w:w="0" w:type="dxa"/>
                </w:tblCellMar>
              </w:tblPrEx>
              <w:tc>
                <w:tcPr>
                  <w:tcW w:w="487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784A0D8" w14:textId="77777777" w:rsidR="00B1169F" w:rsidRDefault="00B1169F" w:rsidP="001B36FF"/>
                <w:p w14:paraId="261B36BE" w14:textId="77777777" w:rsidR="00B1169F" w:rsidRDefault="00B1169F" w:rsidP="001B36FF">
                  <w:pPr>
                    <w:pBdr>
                      <w:bottom w:val="single" w:sz="8" w:space="2" w:color="2D6A4F"/>
                    </w:pBdr>
                  </w:pPr>
                </w:p>
                <w:p w14:paraId="5952D5A3" w14:textId="77777777" w:rsidR="00EB491F" w:rsidRDefault="00EB491F" w:rsidP="001B36FF">
                  <w:pPr>
                    <w:pBdr>
                      <w:bottom w:val="single" w:sz="8" w:space="2" w:color="2D6A4F"/>
                    </w:pBdr>
                  </w:pPr>
                </w:p>
                <w:p w14:paraId="0BE5BE1C" w14:textId="77777777" w:rsidR="00B1169F" w:rsidRDefault="00B1169F" w:rsidP="001B36FF">
                  <w:pPr>
                    <w:pBdr>
                      <w:bottom w:val="single" w:sz="8" w:space="2" w:color="2D6A4F"/>
                    </w:pBdr>
                  </w:pPr>
                </w:p>
                <w:p w14:paraId="2A258303" w14:textId="77777777" w:rsidR="00B1169F" w:rsidRDefault="00B1169F" w:rsidP="001B36FF">
                  <w:pPr>
                    <w:pBdr>
                      <w:bottom w:val="single" w:sz="8" w:space="2" w:color="2D6A4F"/>
                    </w:pBdr>
                  </w:pPr>
                </w:p>
                <w:p w14:paraId="55400FB1" w14:textId="77777777" w:rsidR="00D47061" w:rsidRDefault="00D47061" w:rsidP="001B36FF">
                  <w:pPr>
                    <w:pBdr>
                      <w:bottom w:val="single" w:sz="8" w:space="2" w:color="2D6A4F"/>
                    </w:pBdr>
                  </w:pPr>
                </w:p>
                <w:p w14:paraId="3B889F3A" w14:textId="77777777" w:rsidR="004F2089" w:rsidRDefault="004F2089" w:rsidP="001B36FF">
                  <w:pPr>
                    <w:pBdr>
                      <w:bottom w:val="single" w:sz="8" w:space="2" w:color="2D6A4F"/>
                    </w:pBdr>
                  </w:pPr>
                </w:p>
                <w:p w14:paraId="5F94476C" w14:textId="77777777" w:rsidR="004F2089" w:rsidRDefault="004F2089" w:rsidP="001B36FF">
                  <w:pPr>
                    <w:pBdr>
                      <w:bottom w:val="single" w:sz="8" w:space="2" w:color="2D6A4F"/>
                    </w:pBdr>
                  </w:pPr>
                </w:p>
                <w:p w14:paraId="3E1D416D" w14:textId="77777777" w:rsidR="00B1169F" w:rsidRDefault="00B1169F" w:rsidP="001B36FF">
                  <w:pPr>
                    <w:pBdr>
                      <w:bottom w:val="single" w:sz="8" w:space="2" w:color="2D6A4F"/>
                    </w:pBdr>
                  </w:pPr>
                </w:p>
                <w:p w14:paraId="2602DDBC" w14:textId="77777777" w:rsidR="00B1169F" w:rsidRDefault="00B1169F" w:rsidP="001B36FF">
                  <w:pPr>
                    <w:pBdr>
                      <w:bottom w:val="single" w:sz="8" w:space="2" w:color="2D6A4F"/>
                    </w:pBdr>
                  </w:pPr>
                </w:p>
                <w:p w14:paraId="6AF15BBD" w14:textId="77777777" w:rsidR="00B1169F" w:rsidRDefault="00B1169F" w:rsidP="001B36FF">
                  <w:pPr>
                    <w:pBdr>
                      <w:bottom w:val="single" w:sz="8" w:space="2" w:color="2D6A4F"/>
                    </w:pBdr>
                  </w:pPr>
                </w:p>
                <w:p w14:paraId="7D0FDA4E" w14:textId="77777777" w:rsidR="00B1169F" w:rsidRDefault="00B1169F" w:rsidP="001B36FF">
                  <w:pPr>
                    <w:spacing w:after="60"/>
                  </w:pPr>
                </w:p>
                <w:p w14:paraId="6436E6E2" w14:textId="77777777" w:rsidR="00B1169F" w:rsidRPr="004F2089" w:rsidRDefault="00B1169F" w:rsidP="001B36FF">
                  <w:pPr>
                    <w:spacing w:before="40" w:after="16"/>
                    <w:rPr>
                      <w:color w:val="153D63" w:themeColor="text2" w:themeTint="E6"/>
                      <w:sz w:val="22"/>
                      <w:szCs w:val="22"/>
                    </w:rPr>
                  </w:pPr>
                  <w:r w:rsidRPr="004F2089">
                    <w:rPr>
                      <w:b/>
                      <w:bCs/>
                      <w:color w:val="153D63" w:themeColor="text2" w:themeTint="E6"/>
                      <w:sz w:val="20"/>
                      <w:szCs w:val="20"/>
                    </w:rPr>
                    <w:t>Firma del Representante Legal</w:t>
                  </w:r>
                </w:p>
                <w:p w14:paraId="29445261" w14:textId="77777777" w:rsidR="00B1169F" w:rsidRPr="00EB491F" w:rsidRDefault="00B1169F" w:rsidP="001B36FF">
                  <w:pPr>
                    <w:pBdr>
                      <w:bottom w:val="single" w:sz="3" w:space="2" w:color="E8E8E8"/>
                    </w:pBdr>
                    <w:spacing w:after="14"/>
                    <w:rPr>
                      <w:sz w:val="22"/>
                      <w:szCs w:val="22"/>
                    </w:rPr>
                  </w:pPr>
                  <w:r w:rsidRPr="00EB491F">
                    <w:rPr>
                      <w:color w:val="4A4A4A"/>
                      <w:sz w:val="20"/>
                      <w:szCs w:val="20"/>
                    </w:rPr>
                    <w:t xml:space="preserve">Nombre: </w:t>
                  </w:r>
                </w:p>
                <w:p w14:paraId="3D192AC1" w14:textId="77777777" w:rsidR="00B1169F" w:rsidRPr="00EB491F" w:rsidRDefault="00B1169F" w:rsidP="001B36FF">
                  <w:pPr>
                    <w:pBdr>
                      <w:bottom w:val="single" w:sz="3" w:space="2" w:color="E8E8E8"/>
                    </w:pBdr>
                    <w:spacing w:before="10" w:after="14"/>
                    <w:rPr>
                      <w:sz w:val="22"/>
                      <w:szCs w:val="22"/>
                    </w:rPr>
                  </w:pPr>
                  <w:r w:rsidRPr="00EB491F">
                    <w:rPr>
                      <w:color w:val="4A4A4A"/>
                      <w:sz w:val="20"/>
                      <w:szCs w:val="20"/>
                    </w:rPr>
                    <w:t xml:space="preserve">RUT: </w:t>
                  </w:r>
                </w:p>
                <w:p w14:paraId="098A0DF3" w14:textId="77777777" w:rsidR="00B1169F" w:rsidRDefault="00B1169F" w:rsidP="001B36FF">
                  <w:pPr>
                    <w:pBdr>
                      <w:bottom w:val="single" w:sz="3" w:space="2" w:color="E8E8E8"/>
                    </w:pBdr>
                    <w:spacing w:before="10"/>
                  </w:pPr>
                  <w:r w:rsidRPr="00EB491F">
                    <w:rPr>
                      <w:color w:val="4A4A4A"/>
                      <w:sz w:val="20"/>
                      <w:szCs w:val="20"/>
                    </w:rPr>
                    <w:t xml:space="preserve">Cargo: </w:t>
                  </w:r>
                </w:p>
              </w:tc>
              <w:tc>
                <w:tcPr>
                  <w:tcW w:w="480" w:type="dxa"/>
                  <w:tcBorders>
                    <w:top w:val="none" w:sz="0" w:space="0" w:color="FFFFFF"/>
                    <w:left w:val="none" w:sz="0" w:space="0" w:color="FFFFFF"/>
                    <w:bottom w:val="none" w:sz="0" w:space="0" w:color="FFFFFF"/>
                    <w:right w:val="none" w:sz="0" w:space="0" w:color="FFFFFF"/>
                  </w:tcBorders>
                </w:tcPr>
                <w:p w14:paraId="1045E2F8" w14:textId="77777777" w:rsidR="00B1169F" w:rsidRDefault="00B1169F" w:rsidP="001B36FF"/>
              </w:tc>
              <w:tc>
                <w:tcPr>
                  <w:tcW w:w="487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42106B4" w14:textId="77777777" w:rsidR="00B1169F" w:rsidRDefault="00B1169F" w:rsidP="001B36FF"/>
                <w:p w14:paraId="620B1396" w14:textId="77777777" w:rsidR="00B1169F" w:rsidRDefault="00B1169F" w:rsidP="001B36FF">
                  <w:pPr>
                    <w:pBdr>
                      <w:bottom w:val="single" w:sz="8" w:space="2" w:color="2D6A4F"/>
                    </w:pBdr>
                  </w:pPr>
                </w:p>
                <w:p w14:paraId="266E3FA8" w14:textId="77777777" w:rsidR="00B1169F" w:rsidRDefault="00B1169F" w:rsidP="001B36FF">
                  <w:pPr>
                    <w:pBdr>
                      <w:bottom w:val="single" w:sz="8" w:space="2" w:color="2D6A4F"/>
                    </w:pBdr>
                  </w:pPr>
                </w:p>
                <w:p w14:paraId="2CE1199C" w14:textId="77777777" w:rsidR="00B1169F" w:rsidRDefault="00B1169F" w:rsidP="001B36FF">
                  <w:pPr>
                    <w:pBdr>
                      <w:bottom w:val="single" w:sz="8" w:space="2" w:color="2D6A4F"/>
                    </w:pBdr>
                  </w:pPr>
                </w:p>
                <w:p w14:paraId="6A4DEF50" w14:textId="77777777" w:rsidR="00B1169F" w:rsidRDefault="00B1169F" w:rsidP="001B36FF">
                  <w:pPr>
                    <w:pBdr>
                      <w:bottom w:val="single" w:sz="8" w:space="2" w:color="2D6A4F"/>
                    </w:pBdr>
                  </w:pPr>
                </w:p>
                <w:p w14:paraId="3B35A6CE" w14:textId="77777777" w:rsidR="00D47061" w:rsidRDefault="00D47061" w:rsidP="001B36FF">
                  <w:pPr>
                    <w:pBdr>
                      <w:bottom w:val="single" w:sz="8" w:space="2" w:color="2D6A4F"/>
                    </w:pBdr>
                  </w:pPr>
                </w:p>
                <w:p w14:paraId="40F103C4" w14:textId="77777777" w:rsidR="004F2089" w:rsidRDefault="004F2089" w:rsidP="001B36FF">
                  <w:pPr>
                    <w:pBdr>
                      <w:bottom w:val="single" w:sz="8" w:space="2" w:color="2D6A4F"/>
                    </w:pBdr>
                  </w:pPr>
                </w:p>
                <w:p w14:paraId="68BA973E" w14:textId="77777777" w:rsidR="004F2089" w:rsidRDefault="004F2089" w:rsidP="001B36FF">
                  <w:pPr>
                    <w:pBdr>
                      <w:bottom w:val="single" w:sz="8" w:space="2" w:color="2D6A4F"/>
                    </w:pBdr>
                  </w:pPr>
                </w:p>
                <w:p w14:paraId="778832F6" w14:textId="77777777" w:rsidR="00B1169F" w:rsidRDefault="00B1169F" w:rsidP="001B36FF">
                  <w:pPr>
                    <w:pBdr>
                      <w:bottom w:val="single" w:sz="8" w:space="2" w:color="2D6A4F"/>
                    </w:pBdr>
                  </w:pPr>
                </w:p>
                <w:p w14:paraId="34F50CAE" w14:textId="77777777" w:rsidR="00EB491F" w:rsidRDefault="00EB491F" w:rsidP="001B36FF">
                  <w:pPr>
                    <w:pBdr>
                      <w:bottom w:val="single" w:sz="8" w:space="2" w:color="2D6A4F"/>
                    </w:pBdr>
                  </w:pPr>
                </w:p>
                <w:p w14:paraId="183D79E9" w14:textId="77777777" w:rsidR="00B1169F" w:rsidRDefault="00B1169F" w:rsidP="001B36FF">
                  <w:pPr>
                    <w:pBdr>
                      <w:bottom w:val="single" w:sz="8" w:space="2" w:color="2D6A4F"/>
                    </w:pBdr>
                  </w:pPr>
                </w:p>
                <w:p w14:paraId="5DFB466B" w14:textId="77777777" w:rsidR="00B1169F" w:rsidRDefault="00B1169F" w:rsidP="001B36FF">
                  <w:pPr>
                    <w:spacing w:after="60"/>
                  </w:pPr>
                </w:p>
                <w:p w14:paraId="0BC96A6A" w14:textId="77777777" w:rsidR="00B1169F" w:rsidRPr="004F2089" w:rsidRDefault="00B1169F" w:rsidP="001B36FF">
                  <w:pPr>
                    <w:spacing w:before="40" w:after="16"/>
                    <w:rPr>
                      <w:color w:val="153D63" w:themeColor="text2" w:themeTint="E6"/>
                      <w:sz w:val="22"/>
                      <w:szCs w:val="22"/>
                    </w:rPr>
                  </w:pPr>
                  <w:r w:rsidRPr="004F2089">
                    <w:rPr>
                      <w:b/>
                      <w:bCs/>
                      <w:color w:val="153D63" w:themeColor="text2" w:themeTint="E6"/>
                      <w:sz w:val="20"/>
                      <w:szCs w:val="20"/>
                    </w:rPr>
                    <w:t>Timbre de la Empresa</w:t>
                  </w:r>
                </w:p>
                <w:p w14:paraId="49041B6E" w14:textId="77777777" w:rsidR="00B1169F" w:rsidRPr="00EB491F" w:rsidRDefault="00B1169F" w:rsidP="001B36FF">
                  <w:pPr>
                    <w:pBdr>
                      <w:bottom w:val="single" w:sz="3" w:space="2" w:color="E8E8E8"/>
                    </w:pBdr>
                    <w:spacing w:after="14"/>
                    <w:rPr>
                      <w:sz w:val="22"/>
                      <w:szCs w:val="22"/>
                    </w:rPr>
                  </w:pPr>
                  <w:r w:rsidRPr="00EB491F">
                    <w:rPr>
                      <w:color w:val="4A4A4A"/>
                      <w:sz w:val="20"/>
                      <w:szCs w:val="20"/>
                    </w:rPr>
                    <w:t xml:space="preserve">Razón Social: </w:t>
                  </w:r>
                </w:p>
                <w:p w14:paraId="6EBE4457" w14:textId="77777777" w:rsidR="00D47061" w:rsidRPr="00EB491F" w:rsidRDefault="00B1169F" w:rsidP="001B36FF">
                  <w:pPr>
                    <w:pBdr>
                      <w:bottom w:val="single" w:sz="3" w:space="2" w:color="E8E8E8"/>
                    </w:pBdr>
                    <w:spacing w:before="10"/>
                    <w:rPr>
                      <w:color w:val="4A4A4A"/>
                      <w:sz w:val="20"/>
                      <w:szCs w:val="20"/>
                    </w:rPr>
                  </w:pPr>
                  <w:r w:rsidRPr="00EB491F">
                    <w:rPr>
                      <w:color w:val="4A4A4A"/>
                      <w:sz w:val="20"/>
                      <w:szCs w:val="20"/>
                    </w:rPr>
                    <w:t>RUT Empresa:</w:t>
                  </w:r>
                </w:p>
                <w:p w14:paraId="3D9D2A45" w14:textId="71052DE3" w:rsidR="00B1169F" w:rsidRDefault="00B1169F" w:rsidP="001B36FF">
                  <w:pPr>
                    <w:pBdr>
                      <w:bottom w:val="single" w:sz="3" w:space="2" w:color="E8E8E8"/>
                    </w:pBdr>
                    <w:spacing w:before="10"/>
                  </w:pPr>
                  <w:r w:rsidRPr="00D47061">
                    <w:rPr>
                      <w:color w:val="4A4A4A"/>
                      <w:sz w:val="18"/>
                      <w:szCs w:val="18"/>
                    </w:rPr>
                    <w:t xml:space="preserve"> </w:t>
                  </w:r>
                </w:p>
              </w:tc>
            </w:tr>
          </w:tbl>
          <w:p w14:paraId="2268FCDA" w14:textId="77777777" w:rsidR="00B1169F" w:rsidRDefault="00B1169F" w:rsidP="001B36FF"/>
        </w:tc>
      </w:tr>
    </w:tbl>
    <w:p w14:paraId="783E3C8B" w14:textId="77777777" w:rsidR="00F00720" w:rsidRDefault="00F00720" w:rsidP="00F00720">
      <w:pPr>
        <w:jc w:val="both"/>
      </w:pPr>
    </w:p>
    <w:sectPr w:rsidR="00F00720" w:rsidSect="00C32F9E">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93F0" w14:textId="77777777" w:rsidR="009E73C9" w:rsidRDefault="009E73C9" w:rsidP="000E1969">
      <w:r>
        <w:separator/>
      </w:r>
    </w:p>
  </w:endnote>
  <w:endnote w:type="continuationSeparator" w:id="0">
    <w:p w14:paraId="11408708" w14:textId="77777777" w:rsidR="009E73C9" w:rsidRDefault="009E73C9" w:rsidP="000E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8318502"/>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9FA0E79" w14:textId="6536AB82" w:rsidR="00D47061" w:rsidRPr="00D47061" w:rsidRDefault="00D47061">
            <w:pPr>
              <w:pStyle w:val="Piedepgina"/>
              <w:jc w:val="right"/>
              <w:rPr>
                <w:sz w:val="18"/>
                <w:szCs w:val="18"/>
              </w:rPr>
            </w:pPr>
            <w:r w:rsidRPr="00D47061">
              <w:rPr>
                <w:sz w:val="18"/>
                <w:szCs w:val="18"/>
                <w:lang w:val="es-ES"/>
              </w:rPr>
              <w:t xml:space="preserve">Página </w:t>
            </w:r>
            <w:r w:rsidRPr="00D47061">
              <w:rPr>
                <w:b/>
                <w:bCs/>
                <w:sz w:val="18"/>
                <w:szCs w:val="18"/>
              </w:rPr>
              <w:fldChar w:fldCharType="begin"/>
            </w:r>
            <w:r w:rsidRPr="00D47061">
              <w:rPr>
                <w:b/>
                <w:bCs/>
                <w:sz w:val="18"/>
                <w:szCs w:val="18"/>
              </w:rPr>
              <w:instrText>PAGE</w:instrText>
            </w:r>
            <w:r w:rsidRPr="00D47061">
              <w:rPr>
                <w:b/>
                <w:bCs/>
                <w:sz w:val="18"/>
                <w:szCs w:val="18"/>
              </w:rPr>
              <w:fldChar w:fldCharType="separate"/>
            </w:r>
            <w:r w:rsidRPr="00D47061">
              <w:rPr>
                <w:b/>
                <w:bCs/>
                <w:sz w:val="18"/>
                <w:szCs w:val="18"/>
                <w:lang w:val="es-ES"/>
              </w:rPr>
              <w:t>2</w:t>
            </w:r>
            <w:r w:rsidRPr="00D47061">
              <w:rPr>
                <w:b/>
                <w:bCs/>
                <w:sz w:val="18"/>
                <w:szCs w:val="18"/>
              </w:rPr>
              <w:fldChar w:fldCharType="end"/>
            </w:r>
            <w:r w:rsidRPr="00D47061">
              <w:rPr>
                <w:sz w:val="18"/>
                <w:szCs w:val="18"/>
                <w:lang w:val="es-ES"/>
              </w:rPr>
              <w:t xml:space="preserve"> de </w:t>
            </w:r>
            <w:r w:rsidRPr="00D47061">
              <w:rPr>
                <w:b/>
                <w:bCs/>
                <w:sz w:val="18"/>
                <w:szCs w:val="18"/>
              </w:rPr>
              <w:fldChar w:fldCharType="begin"/>
            </w:r>
            <w:r w:rsidRPr="00D47061">
              <w:rPr>
                <w:b/>
                <w:bCs/>
                <w:sz w:val="18"/>
                <w:szCs w:val="18"/>
              </w:rPr>
              <w:instrText>NUMPAGES</w:instrText>
            </w:r>
            <w:r w:rsidRPr="00D47061">
              <w:rPr>
                <w:b/>
                <w:bCs/>
                <w:sz w:val="18"/>
                <w:szCs w:val="18"/>
              </w:rPr>
              <w:fldChar w:fldCharType="separate"/>
            </w:r>
            <w:r w:rsidRPr="00D47061">
              <w:rPr>
                <w:b/>
                <w:bCs/>
                <w:sz w:val="18"/>
                <w:szCs w:val="18"/>
                <w:lang w:val="es-ES"/>
              </w:rPr>
              <w:t>2</w:t>
            </w:r>
            <w:r w:rsidRPr="00D47061">
              <w:rPr>
                <w:b/>
                <w:bCs/>
                <w:sz w:val="18"/>
                <w:szCs w:val="18"/>
              </w:rPr>
              <w:fldChar w:fldCharType="end"/>
            </w:r>
          </w:p>
        </w:sdtContent>
      </w:sdt>
    </w:sdtContent>
  </w:sdt>
  <w:p w14:paraId="151E9269" w14:textId="50DF9ACB" w:rsidR="00D47061" w:rsidRPr="00D47061" w:rsidRDefault="00D47061" w:rsidP="00D47061">
    <w:pPr>
      <w:jc w:val="center"/>
      <w:rPr>
        <w:color w:val="808080" w:themeColor="background1" w:themeShade="80"/>
        <w:sz w:val="20"/>
        <w:szCs w:val="20"/>
      </w:rPr>
    </w:pPr>
    <w:r w:rsidRPr="00D47061">
      <w:rPr>
        <w:color w:val="808080" w:themeColor="background1" w:themeShade="80"/>
        <w:sz w:val="16"/>
        <w:szCs w:val="16"/>
      </w:rPr>
      <w:t xml:space="preserve">Valora </w:t>
    </w:r>
    <w:r w:rsidRPr="00D47061">
      <w:rPr>
        <w:color w:val="808080" w:themeColor="background1" w:themeShade="80"/>
        <w:sz w:val="16"/>
        <w:szCs w:val="16"/>
      </w:rPr>
      <w:t>Más |</w:t>
    </w:r>
    <w:r w:rsidRPr="00D47061">
      <w:rPr>
        <w:color w:val="808080" w:themeColor="background1" w:themeShade="80"/>
        <w:sz w:val="16"/>
        <w:szCs w:val="16"/>
      </w:rPr>
      <w:t xml:space="preserve"> Declaración de Confidencialidad — Anexo N°1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68E6" w14:textId="77777777" w:rsidR="009E73C9" w:rsidRDefault="009E73C9" w:rsidP="000E1969">
      <w:r>
        <w:separator/>
      </w:r>
    </w:p>
  </w:footnote>
  <w:footnote w:type="continuationSeparator" w:id="0">
    <w:p w14:paraId="14D6E71C" w14:textId="77777777" w:rsidR="009E73C9" w:rsidRDefault="009E73C9" w:rsidP="000E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7748" w14:textId="7F2576A7" w:rsidR="000E1969" w:rsidRDefault="004F2089">
    <w:pPr>
      <w:pStyle w:val="Encabezado"/>
    </w:pPr>
    <w:r>
      <w:rPr>
        <w:noProof/>
      </w:rPr>
      <w:drawing>
        <wp:anchor distT="0" distB="0" distL="114300" distR="114300" simplePos="0" relativeHeight="251661312" behindDoc="0" locked="0" layoutInCell="1" allowOverlap="1" wp14:anchorId="353827C0" wp14:editId="42A1FC00">
          <wp:simplePos x="0" y="0"/>
          <wp:positionH relativeFrom="column">
            <wp:posOffset>5596890</wp:posOffset>
          </wp:positionH>
          <wp:positionV relativeFrom="paragraph">
            <wp:posOffset>-367665</wp:posOffset>
          </wp:positionV>
          <wp:extent cx="615950" cy="636905"/>
          <wp:effectExtent l="0" t="0" r="0" b="0"/>
          <wp:wrapNone/>
          <wp:docPr id="157520156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54018" name="Imagen 795554018"/>
                  <pic:cNvPicPr/>
                </pic:nvPicPr>
                <pic:blipFill rotWithShape="1">
                  <a:blip r:embed="rId1">
                    <a:extLst>
                      <a:ext uri="{28A0092B-C50C-407E-A947-70E740481C1C}">
                        <a14:useLocalDpi xmlns:a14="http://schemas.microsoft.com/office/drawing/2010/main" val="0"/>
                      </a:ext>
                    </a:extLst>
                  </a:blip>
                  <a:srcRect b="24753"/>
                  <a:stretch>
                    <a:fillRect/>
                  </a:stretch>
                </pic:blipFill>
                <pic:spPr bwMode="auto">
                  <a:xfrm>
                    <a:off x="0" y="0"/>
                    <a:ext cx="615950" cy="636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9B7AD08" wp14:editId="746814BD">
              <wp:simplePos x="0" y="0"/>
              <wp:positionH relativeFrom="column">
                <wp:posOffset>-447675</wp:posOffset>
              </wp:positionH>
              <wp:positionV relativeFrom="paragraph">
                <wp:posOffset>-351155</wp:posOffset>
              </wp:positionV>
              <wp:extent cx="6598920" cy="781050"/>
              <wp:effectExtent l="0" t="19050" r="0" b="0"/>
              <wp:wrapNone/>
              <wp:docPr id="922246918" name="Diagrama de flujo: documento 2"/>
              <wp:cNvGraphicFramePr/>
              <a:graphic xmlns:a="http://schemas.openxmlformats.org/drawingml/2006/main">
                <a:graphicData uri="http://schemas.microsoft.com/office/word/2010/wordprocessingShape">
                  <wps:wsp>
                    <wps:cNvSpPr/>
                    <wps:spPr>
                      <a:xfrm flipV="1">
                        <a:off x="0" y="0"/>
                        <a:ext cx="6598920" cy="781050"/>
                      </a:xfrm>
                      <a:custGeom>
                        <a:avLst/>
                        <a:gdLst>
                          <a:gd name="csX0" fmla="*/ 0 w 21600"/>
                          <a:gd name="csY0" fmla="*/ 0 h 21600"/>
                          <a:gd name="csX1" fmla="*/ 21600 w 21600"/>
                          <a:gd name="csY1" fmla="*/ 0 h 21600"/>
                          <a:gd name="csX2" fmla="*/ 21600 w 21600"/>
                          <a:gd name="csY2" fmla="*/ 17322 h 21600"/>
                          <a:gd name="csX3" fmla="*/ 0 w 21600"/>
                          <a:gd name="csY3" fmla="*/ 20172 h 21600"/>
                          <a:gd name="csX4" fmla="*/ 0 w 21600"/>
                          <a:gd name="csY4" fmla="*/ 0 h 21600"/>
                          <a:gd name="csX0" fmla="*/ 0 w 21600"/>
                          <a:gd name="csY0" fmla="*/ 0 h 20570"/>
                          <a:gd name="csX1" fmla="*/ 21600 w 21600"/>
                          <a:gd name="csY1" fmla="*/ 0 h 20570"/>
                          <a:gd name="csX2" fmla="*/ 21600 w 21600"/>
                          <a:gd name="csY2" fmla="*/ 0 h 20570"/>
                          <a:gd name="csX3" fmla="*/ 0 w 21600"/>
                          <a:gd name="csY3" fmla="*/ 20172 h 20570"/>
                          <a:gd name="csX4" fmla="*/ 0 w 21600"/>
                          <a:gd name="csY4" fmla="*/ 0 h 20570"/>
                        </a:gdLst>
                        <a:ahLst/>
                        <a:cxnLst>
                          <a:cxn ang="0">
                            <a:pos x="csX0" y="csY0"/>
                          </a:cxn>
                          <a:cxn ang="0">
                            <a:pos x="csX1" y="csY1"/>
                          </a:cxn>
                          <a:cxn ang="0">
                            <a:pos x="csX2" y="csY2"/>
                          </a:cxn>
                          <a:cxn ang="0">
                            <a:pos x="csX3" y="csY3"/>
                          </a:cxn>
                          <a:cxn ang="0">
                            <a:pos x="csX4" y="csY4"/>
                          </a:cxn>
                        </a:cxnLst>
                        <a:rect l="l" t="t" r="r" b="b"/>
                        <a:pathLst>
                          <a:path w="21600" h="20570">
                            <a:moveTo>
                              <a:pt x="0" y="0"/>
                            </a:moveTo>
                            <a:lnTo>
                              <a:pt x="21600" y="0"/>
                            </a:lnTo>
                            <a:lnTo>
                              <a:pt x="21600" y="0"/>
                            </a:lnTo>
                            <a:cubicBezTo>
                              <a:pt x="10800" y="0"/>
                              <a:pt x="10800" y="23922"/>
                              <a:pt x="0" y="20172"/>
                            </a:cubicBezTo>
                            <a:lnTo>
                              <a:pt x="0" y="0"/>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61B40" id="Diagrama de flujo: documento 2" o:spid="_x0000_s1026" style="position:absolute;margin-left:-35.25pt;margin-top:-27.65pt;width:519.6pt;height:6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" path="m,l21600,r,c10800,,10800,23922,,20172l,xe" fillcolor="white [3212]" stroked="f" strokeweight="1.5pt">
              <v:stroke joinstyle="miter"/>
              <v:path arrowok="t" o:connecttype="custom" o:connectlocs="0,0;6598920,0;6598920,0;0,765938;0,0" o:connectangles="0,0,0,0,0"/>
            </v:shape>
          </w:pict>
        </mc:Fallback>
      </mc:AlternateContent>
    </w:r>
    <w:r w:rsidR="00C32F9E">
      <w:rPr>
        <w:noProof/>
      </w:rPr>
      <mc:AlternateContent>
        <mc:Choice Requires="wps">
          <w:drawing>
            <wp:anchor distT="0" distB="0" distL="114300" distR="114300" simplePos="0" relativeHeight="251659264" behindDoc="0" locked="0" layoutInCell="1" allowOverlap="1" wp14:anchorId="0F90B60C" wp14:editId="7CFFB017">
              <wp:simplePos x="0" y="0"/>
              <wp:positionH relativeFrom="column">
                <wp:posOffset>-447675</wp:posOffset>
              </wp:positionH>
              <wp:positionV relativeFrom="paragraph">
                <wp:posOffset>-480060</wp:posOffset>
              </wp:positionV>
              <wp:extent cx="7757160" cy="899160"/>
              <wp:effectExtent l="0" t="0" r="0" b="0"/>
              <wp:wrapNone/>
              <wp:docPr id="290898269" name="Rectángulo 1"/>
              <wp:cNvGraphicFramePr/>
              <a:graphic xmlns:a="http://schemas.openxmlformats.org/drawingml/2006/main">
                <a:graphicData uri="http://schemas.microsoft.com/office/word/2010/wordprocessingShape">
                  <wps:wsp>
                    <wps:cNvSpPr/>
                    <wps:spPr>
                      <a:xfrm>
                        <a:off x="0" y="0"/>
                        <a:ext cx="7757160" cy="899160"/>
                      </a:xfrm>
                      <a:prstGeom prst="rect">
                        <a:avLst/>
                      </a:prstGeom>
                      <a:gradFill flip="none" rotWithShape="1">
                        <a:gsLst>
                          <a:gs pos="0">
                            <a:schemeClr val="tx2">
                              <a:lumMod val="75000"/>
                              <a:lumOff val="25000"/>
                            </a:schemeClr>
                          </a:gs>
                          <a:gs pos="38000">
                            <a:schemeClr val="accent5">
                              <a:lumMod val="75000"/>
                            </a:schemeClr>
                          </a:gs>
                          <a:gs pos="100000">
                            <a:srgbClr val="F97C0B"/>
                          </a:gs>
                        </a:gsLst>
                        <a:path path="circle">
                          <a:fillToRect t="100000" r="100000"/>
                        </a:path>
                        <a:tileRect l="-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F9E782" id="Rectángulo 1" o:spid="_x0000_s1026" style="position:absolute;margin-left:-35.25pt;margin-top:-37.8pt;width:610.8pt;height:7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" fillcolor="#215e99 [2431]" stroked="f" strokeweight="1.5pt">
              <v:fill color2="#f97c0b" rotate="t" focusposition=",1" focussize="" colors="0 #215f9a;24904f #78206e;1 #f97c0b" focus="100%" type="gradientRadial"/>
            </v:rect>
          </w:pict>
        </mc:Fallback>
      </mc:AlternateContent>
    </w:r>
    <w:r w:rsidR="00C32F9E">
      <w:rPr>
        <w:noProof/>
      </w:rPr>
      <mc:AlternateContent>
        <mc:Choice Requires="wps">
          <w:drawing>
            <wp:anchor distT="0" distB="0" distL="114300" distR="114300" simplePos="0" relativeHeight="251660288" behindDoc="0" locked="0" layoutInCell="1" allowOverlap="1" wp14:anchorId="6FA9A804" wp14:editId="6BF29514">
              <wp:simplePos x="0" y="0"/>
              <wp:positionH relativeFrom="column">
                <wp:posOffset>1861185</wp:posOffset>
              </wp:positionH>
              <wp:positionV relativeFrom="paragraph">
                <wp:posOffset>-472440</wp:posOffset>
              </wp:positionV>
              <wp:extent cx="5455920" cy="853440"/>
              <wp:effectExtent l="0" t="0" r="0" b="22860"/>
              <wp:wrapNone/>
              <wp:docPr id="942874994" name="Diagrama de flujo: documento 2"/>
              <wp:cNvGraphicFramePr/>
              <a:graphic xmlns:a="http://schemas.openxmlformats.org/drawingml/2006/main">
                <a:graphicData uri="http://schemas.microsoft.com/office/word/2010/wordprocessingShape">
                  <wps:wsp>
                    <wps:cNvSpPr/>
                    <wps:spPr>
                      <a:xfrm flipH="1">
                        <a:off x="0" y="0"/>
                        <a:ext cx="5455920" cy="853440"/>
                      </a:xfrm>
                      <a:custGeom>
                        <a:avLst/>
                        <a:gdLst>
                          <a:gd name="csX0" fmla="*/ 0 w 21600"/>
                          <a:gd name="csY0" fmla="*/ 0 h 21600"/>
                          <a:gd name="csX1" fmla="*/ 21600 w 21600"/>
                          <a:gd name="csY1" fmla="*/ 0 h 21600"/>
                          <a:gd name="csX2" fmla="*/ 21600 w 21600"/>
                          <a:gd name="csY2" fmla="*/ 17322 h 21600"/>
                          <a:gd name="csX3" fmla="*/ 0 w 21600"/>
                          <a:gd name="csY3" fmla="*/ 20172 h 21600"/>
                          <a:gd name="csX4" fmla="*/ 0 w 21600"/>
                          <a:gd name="csY4" fmla="*/ 0 h 21600"/>
                          <a:gd name="csX0" fmla="*/ 0 w 21600"/>
                          <a:gd name="csY0" fmla="*/ 0 h 20570"/>
                          <a:gd name="csX1" fmla="*/ 21600 w 21600"/>
                          <a:gd name="csY1" fmla="*/ 0 h 20570"/>
                          <a:gd name="csX2" fmla="*/ 21600 w 21600"/>
                          <a:gd name="csY2" fmla="*/ 0 h 20570"/>
                          <a:gd name="csX3" fmla="*/ 0 w 21600"/>
                          <a:gd name="csY3" fmla="*/ 20172 h 20570"/>
                          <a:gd name="csX4" fmla="*/ 0 w 21600"/>
                          <a:gd name="csY4" fmla="*/ 0 h 20570"/>
                        </a:gdLst>
                        <a:ahLst/>
                        <a:cxnLst>
                          <a:cxn ang="0">
                            <a:pos x="csX0" y="csY0"/>
                          </a:cxn>
                          <a:cxn ang="0">
                            <a:pos x="csX1" y="csY1"/>
                          </a:cxn>
                          <a:cxn ang="0">
                            <a:pos x="csX2" y="csY2"/>
                          </a:cxn>
                          <a:cxn ang="0">
                            <a:pos x="csX3" y="csY3"/>
                          </a:cxn>
                          <a:cxn ang="0">
                            <a:pos x="csX4" y="csY4"/>
                          </a:cxn>
                        </a:cxnLst>
                        <a:rect l="l" t="t" r="r" b="b"/>
                        <a:pathLst>
                          <a:path w="21600" h="20570">
                            <a:moveTo>
                              <a:pt x="0" y="0"/>
                            </a:moveTo>
                            <a:lnTo>
                              <a:pt x="21600" y="0"/>
                            </a:lnTo>
                            <a:lnTo>
                              <a:pt x="21600" y="0"/>
                            </a:lnTo>
                            <a:cubicBezTo>
                              <a:pt x="10800" y="0"/>
                              <a:pt x="10800" y="23922"/>
                              <a:pt x="0" y="20172"/>
                            </a:cubicBezTo>
                            <a:lnTo>
                              <a:pt x="0" y="0"/>
                            </a:lnTo>
                            <a:close/>
                          </a:path>
                        </a:pathLst>
                      </a:cu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4AD26" id="Diagrama de flujo: documento 2" o:spid="_x0000_s1026" style="position:absolute;margin-left:146.55pt;margin-top:-37.2pt;width:429.6pt;height:67.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" path="m,l21600,r,c10800,,10800,23922,,20172l,xe" fillcolor="#002060" stroked="f" strokeweight="1.5pt">
              <v:stroke joinstyle="miter"/>
              <v:path arrowok="t" o:connecttype="custom" o:connectlocs="0,0;5455920,0;5455920,0;0,836927;0,0" o:connectangles="0,0,0,0,0"/>
            </v:shape>
          </w:pict>
        </mc:Fallback>
      </mc:AlternateContent>
    </w:r>
    <w:r w:rsidR="00C32F9E">
      <w:rPr>
        <w:noProof/>
      </w:rPr>
      <mc:AlternateContent>
        <mc:Choice Requires="wps">
          <w:drawing>
            <wp:anchor distT="45720" distB="45720" distL="114300" distR="114300" simplePos="0" relativeHeight="251666432" behindDoc="0" locked="0" layoutInCell="1" allowOverlap="1" wp14:anchorId="0DFC27E0" wp14:editId="3D2BE8B0">
              <wp:simplePos x="0" y="0"/>
              <wp:positionH relativeFrom="column">
                <wp:posOffset>-280035</wp:posOffset>
              </wp:positionH>
              <wp:positionV relativeFrom="paragraph">
                <wp:posOffset>-274320</wp:posOffset>
              </wp:positionV>
              <wp:extent cx="3390900"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noFill/>
                      <a:ln w="9525">
                        <a:noFill/>
                        <a:miter lim="800000"/>
                        <a:headEnd/>
                        <a:tailEnd/>
                      </a:ln>
                    </wps:spPr>
                    <wps:txbx>
                      <w:txbxContent>
                        <w:p w14:paraId="1C99A718" w14:textId="44952892" w:rsidR="008347BC" w:rsidRPr="00F00720" w:rsidRDefault="008347BC" w:rsidP="008347BC">
                          <w:pPr>
                            <w:rPr>
                              <w:b/>
                              <w:bCs/>
                              <w:color w:val="009999"/>
                              <w:sz w:val="20"/>
                              <w:szCs w:val="20"/>
                            </w:rPr>
                          </w:pPr>
                          <w:r w:rsidRPr="00F00720">
                            <w:rPr>
                              <w:b/>
                              <w:bCs/>
                              <w:color w:val="009999"/>
                              <w:sz w:val="20"/>
                              <w:szCs w:val="20"/>
                            </w:rPr>
                            <w:t>ANEXO</w:t>
                          </w:r>
                          <w:r w:rsidR="00F00720" w:rsidRPr="00F00720">
                            <w:rPr>
                              <w:b/>
                              <w:bCs/>
                              <w:color w:val="009999"/>
                              <w:sz w:val="20"/>
                              <w:szCs w:val="20"/>
                            </w:rPr>
                            <w:t xml:space="preserve"> N°</w:t>
                          </w:r>
                          <w:r w:rsidRPr="00F00720">
                            <w:rPr>
                              <w:b/>
                              <w:bCs/>
                              <w:color w:val="009999"/>
                              <w:sz w:val="20"/>
                              <w:szCs w:val="20"/>
                            </w:rPr>
                            <w:t>1</w:t>
                          </w:r>
                        </w:p>
                        <w:p w14:paraId="12F21188" w14:textId="17DC4069" w:rsidR="008347BC" w:rsidRPr="00F00720" w:rsidRDefault="008347BC" w:rsidP="008347BC">
                          <w:pPr>
                            <w:rPr>
                              <w:b/>
                              <w:bCs/>
                              <w:color w:val="156082" w:themeColor="accent1"/>
                              <w:sz w:val="28"/>
                              <w:szCs w:val="28"/>
                            </w:rPr>
                          </w:pPr>
                          <w:r w:rsidRPr="00F00720">
                            <w:rPr>
                              <w:b/>
                              <w:bCs/>
                              <w:color w:val="156082" w:themeColor="accent1"/>
                              <w:sz w:val="28"/>
                              <w:szCs w:val="28"/>
                            </w:rPr>
                            <w:t>DECLARACIÓN DE CONFIDENCIALIDAD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C27E0" id="_x0000_t202" coordsize="21600,21600" o:spt="202" path="m,l,21600r21600,l21600,xe">
              <v:stroke joinstyle="miter"/>
              <v:path gradientshapeok="t" o:connecttype="rect"/>
            </v:shapetype>
            <v:shape id="Cuadro de texto 2" o:spid="_x0000_s1026" type="#_x0000_t202" style="position:absolute;margin-left:-22.05pt;margin-top:-21.6pt;width:267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" filled="f" stroked="f">
              <v:textbox style="mso-fit-shape-to-text:t">
                <w:txbxContent>
                  <w:p w14:paraId="1C99A718" w14:textId="44952892" w:rsidR="008347BC" w:rsidRPr="00F00720" w:rsidRDefault="008347BC" w:rsidP="008347BC">
                    <w:pPr>
                      <w:rPr>
                        <w:b/>
                        <w:bCs/>
                        <w:color w:val="009999"/>
                        <w:sz w:val="20"/>
                        <w:szCs w:val="20"/>
                      </w:rPr>
                    </w:pPr>
                    <w:r w:rsidRPr="00F00720">
                      <w:rPr>
                        <w:b/>
                        <w:bCs/>
                        <w:color w:val="009999"/>
                        <w:sz w:val="20"/>
                        <w:szCs w:val="20"/>
                      </w:rPr>
                      <w:t>ANEXO</w:t>
                    </w:r>
                    <w:r w:rsidR="00F00720" w:rsidRPr="00F00720">
                      <w:rPr>
                        <w:b/>
                        <w:bCs/>
                        <w:color w:val="009999"/>
                        <w:sz w:val="20"/>
                        <w:szCs w:val="20"/>
                      </w:rPr>
                      <w:t xml:space="preserve"> N°</w:t>
                    </w:r>
                    <w:r w:rsidRPr="00F00720">
                      <w:rPr>
                        <w:b/>
                        <w:bCs/>
                        <w:color w:val="009999"/>
                        <w:sz w:val="20"/>
                        <w:szCs w:val="20"/>
                      </w:rPr>
                      <w:t>1</w:t>
                    </w:r>
                  </w:p>
                  <w:p w14:paraId="12F21188" w14:textId="17DC4069" w:rsidR="008347BC" w:rsidRPr="00F00720" w:rsidRDefault="008347BC" w:rsidP="008347BC">
                    <w:pPr>
                      <w:rPr>
                        <w:b/>
                        <w:bCs/>
                        <w:color w:val="156082" w:themeColor="accent1"/>
                        <w:sz w:val="28"/>
                        <w:szCs w:val="28"/>
                      </w:rPr>
                    </w:pPr>
                    <w:r w:rsidRPr="00F00720">
                      <w:rPr>
                        <w:b/>
                        <w:bCs/>
                        <w:color w:val="156082" w:themeColor="accent1"/>
                        <w:sz w:val="28"/>
                        <w:szCs w:val="28"/>
                      </w:rPr>
                      <w:t>DECLARACIÓN DE CONFIDENCIALIDAD</w:t>
                    </w:r>
                  </w:p>
                </w:txbxContent>
              </v:textbox>
              <w10:wrap type="square"/>
            </v:shape>
          </w:pict>
        </mc:Fallback>
      </mc:AlternateContent>
    </w:r>
    <w:r w:rsidR="00C32F9E">
      <w:rPr>
        <w:noProof/>
      </w:rPr>
      <w:drawing>
        <wp:anchor distT="0" distB="0" distL="114300" distR="114300" simplePos="0" relativeHeight="251662336" behindDoc="0" locked="0" layoutInCell="1" allowOverlap="1" wp14:anchorId="7BFA88D4" wp14:editId="6F3CCF17">
          <wp:simplePos x="0" y="0"/>
          <wp:positionH relativeFrom="column">
            <wp:posOffset>5928360</wp:posOffset>
          </wp:positionH>
          <wp:positionV relativeFrom="paragraph">
            <wp:posOffset>-427355</wp:posOffset>
          </wp:positionV>
          <wp:extent cx="1295400" cy="394335"/>
          <wp:effectExtent l="0" t="0" r="0" b="0"/>
          <wp:wrapNone/>
          <wp:docPr id="12129239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54018" name="Imagen 795554018"/>
                  <pic:cNvPicPr/>
                </pic:nvPicPr>
                <pic:blipFill rotWithShape="1">
                  <a:blip r:embed="rId1">
                    <a:biLevel thresh="25000"/>
                    <a:extLst>
                      <a:ext uri="{28A0092B-C50C-407E-A947-70E740481C1C}">
                        <a14:useLocalDpi xmlns:a14="http://schemas.microsoft.com/office/drawing/2010/main" val="0"/>
                      </a:ext>
                    </a:extLst>
                  </a:blip>
                  <a:srcRect t="72921" b="4937"/>
                  <a:stretch>
                    <a:fillRect/>
                  </a:stretch>
                </pic:blipFill>
                <pic:spPr bwMode="auto">
                  <a:xfrm>
                    <a:off x="0" y="0"/>
                    <a:ext cx="1295400" cy="394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5188E"/>
    <w:multiLevelType w:val="hybridMultilevel"/>
    <w:tmpl w:val="4FF26A0C"/>
    <w:lvl w:ilvl="0" w:tplc="4942F6CA">
      <w:start w:val="1"/>
      <w:numFmt w:val="lowerLetter"/>
      <w:lvlText w:val="(%1)"/>
      <w:lvlJc w:val="left"/>
      <w:pPr>
        <w:ind w:left="680" w:hanging="360"/>
      </w:pPr>
      <w:rPr>
        <w:rFonts w:hint="default"/>
      </w:rPr>
    </w:lvl>
    <w:lvl w:ilvl="1" w:tplc="340A001B">
      <w:start w:val="1"/>
      <w:numFmt w:val="lowerRoman"/>
      <w:lvlText w:val="%2."/>
      <w:lvlJc w:val="right"/>
      <w:pPr>
        <w:ind w:left="1400" w:hanging="360"/>
      </w:pPr>
    </w:lvl>
    <w:lvl w:ilvl="2" w:tplc="340A001B" w:tentative="1">
      <w:start w:val="1"/>
      <w:numFmt w:val="lowerRoman"/>
      <w:lvlText w:val="%3."/>
      <w:lvlJc w:val="right"/>
      <w:pPr>
        <w:ind w:left="2120" w:hanging="180"/>
      </w:pPr>
    </w:lvl>
    <w:lvl w:ilvl="3" w:tplc="340A000F" w:tentative="1">
      <w:start w:val="1"/>
      <w:numFmt w:val="decimal"/>
      <w:lvlText w:val="%4."/>
      <w:lvlJc w:val="left"/>
      <w:pPr>
        <w:ind w:left="2840" w:hanging="360"/>
      </w:pPr>
    </w:lvl>
    <w:lvl w:ilvl="4" w:tplc="340A0019" w:tentative="1">
      <w:start w:val="1"/>
      <w:numFmt w:val="lowerLetter"/>
      <w:lvlText w:val="%5."/>
      <w:lvlJc w:val="left"/>
      <w:pPr>
        <w:ind w:left="3560" w:hanging="360"/>
      </w:pPr>
    </w:lvl>
    <w:lvl w:ilvl="5" w:tplc="340A001B" w:tentative="1">
      <w:start w:val="1"/>
      <w:numFmt w:val="lowerRoman"/>
      <w:lvlText w:val="%6."/>
      <w:lvlJc w:val="right"/>
      <w:pPr>
        <w:ind w:left="4280" w:hanging="180"/>
      </w:pPr>
    </w:lvl>
    <w:lvl w:ilvl="6" w:tplc="340A000F" w:tentative="1">
      <w:start w:val="1"/>
      <w:numFmt w:val="decimal"/>
      <w:lvlText w:val="%7."/>
      <w:lvlJc w:val="left"/>
      <w:pPr>
        <w:ind w:left="5000" w:hanging="360"/>
      </w:pPr>
    </w:lvl>
    <w:lvl w:ilvl="7" w:tplc="340A0019" w:tentative="1">
      <w:start w:val="1"/>
      <w:numFmt w:val="lowerLetter"/>
      <w:lvlText w:val="%8."/>
      <w:lvlJc w:val="left"/>
      <w:pPr>
        <w:ind w:left="5720" w:hanging="360"/>
      </w:pPr>
    </w:lvl>
    <w:lvl w:ilvl="8" w:tplc="340A001B" w:tentative="1">
      <w:start w:val="1"/>
      <w:numFmt w:val="lowerRoman"/>
      <w:lvlText w:val="%9."/>
      <w:lvlJc w:val="right"/>
      <w:pPr>
        <w:ind w:left="6440" w:hanging="180"/>
      </w:pPr>
    </w:lvl>
  </w:abstractNum>
  <w:abstractNum w:abstractNumId="1" w15:restartNumberingAfterBreak="0">
    <w:nsid w:val="50B44A8A"/>
    <w:multiLevelType w:val="hybridMultilevel"/>
    <w:tmpl w:val="1D0A6DA4"/>
    <w:lvl w:ilvl="0" w:tplc="6A7ED3FC">
      <w:start w:val="1"/>
      <w:numFmt w:val="lowerLetter"/>
      <w:lvlText w:val="(%1)"/>
      <w:lvlJc w:val="left"/>
      <w:pPr>
        <w:ind w:left="788" w:hanging="468"/>
      </w:pPr>
      <w:rPr>
        <w:rFonts w:hint="default"/>
      </w:rPr>
    </w:lvl>
    <w:lvl w:ilvl="1" w:tplc="340A0019" w:tentative="1">
      <w:start w:val="1"/>
      <w:numFmt w:val="lowerLetter"/>
      <w:lvlText w:val="%2."/>
      <w:lvlJc w:val="left"/>
      <w:pPr>
        <w:ind w:left="1400" w:hanging="360"/>
      </w:pPr>
    </w:lvl>
    <w:lvl w:ilvl="2" w:tplc="340A001B" w:tentative="1">
      <w:start w:val="1"/>
      <w:numFmt w:val="lowerRoman"/>
      <w:lvlText w:val="%3."/>
      <w:lvlJc w:val="right"/>
      <w:pPr>
        <w:ind w:left="2120" w:hanging="180"/>
      </w:pPr>
    </w:lvl>
    <w:lvl w:ilvl="3" w:tplc="340A000F" w:tentative="1">
      <w:start w:val="1"/>
      <w:numFmt w:val="decimal"/>
      <w:lvlText w:val="%4."/>
      <w:lvlJc w:val="left"/>
      <w:pPr>
        <w:ind w:left="2840" w:hanging="360"/>
      </w:pPr>
    </w:lvl>
    <w:lvl w:ilvl="4" w:tplc="340A0019" w:tentative="1">
      <w:start w:val="1"/>
      <w:numFmt w:val="lowerLetter"/>
      <w:lvlText w:val="%5."/>
      <w:lvlJc w:val="left"/>
      <w:pPr>
        <w:ind w:left="3560" w:hanging="360"/>
      </w:pPr>
    </w:lvl>
    <w:lvl w:ilvl="5" w:tplc="340A001B" w:tentative="1">
      <w:start w:val="1"/>
      <w:numFmt w:val="lowerRoman"/>
      <w:lvlText w:val="%6."/>
      <w:lvlJc w:val="right"/>
      <w:pPr>
        <w:ind w:left="4280" w:hanging="180"/>
      </w:pPr>
    </w:lvl>
    <w:lvl w:ilvl="6" w:tplc="340A000F" w:tentative="1">
      <w:start w:val="1"/>
      <w:numFmt w:val="decimal"/>
      <w:lvlText w:val="%7."/>
      <w:lvlJc w:val="left"/>
      <w:pPr>
        <w:ind w:left="5000" w:hanging="360"/>
      </w:pPr>
    </w:lvl>
    <w:lvl w:ilvl="7" w:tplc="340A0019" w:tentative="1">
      <w:start w:val="1"/>
      <w:numFmt w:val="lowerLetter"/>
      <w:lvlText w:val="%8."/>
      <w:lvlJc w:val="left"/>
      <w:pPr>
        <w:ind w:left="5720" w:hanging="360"/>
      </w:pPr>
    </w:lvl>
    <w:lvl w:ilvl="8" w:tplc="340A001B" w:tentative="1">
      <w:start w:val="1"/>
      <w:numFmt w:val="lowerRoman"/>
      <w:lvlText w:val="%9."/>
      <w:lvlJc w:val="right"/>
      <w:pPr>
        <w:ind w:left="6440" w:hanging="180"/>
      </w:pPr>
    </w:lvl>
  </w:abstractNum>
  <w:num w:numId="1" w16cid:durableId="955331147">
    <w:abstractNumId w:val="0"/>
  </w:num>
  <w:num w:numId="2" w16cid:durableId="48000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69"/>
    <w:rsid w:val="000E1969"/>
    <w:rsid w:val="002112E3"/>
    <w:rsid w:val="004F2089"/>
    <w:rsid w:val="0067171C"/>
    <w:rsid w:val="00751602"/>
    <w:rsid w:val="0077086F"/>
    <w:rsid w:val="008347BC"/>
    <w:rsid w:val="009E73C9"/>
    <w:rsid w:val="00A5177D"/>
    <w:rsid w:val="00B1169F"/>
    <w:rsid w:val="00B75B12"/>
    <w:rsid w:val="00C32F9E"/>
    <w:rsid w:val="00D47061"/>
    <w:rsid w:val="00EB491F"/>
    <w:rsid w:val="00F00720"/>
    <w:rsid w:val="00FF15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35D6E"/>
  <w15:chartTrackingRefBased/>
  <w15:docId w15:val="{71907824-5430-4B58-9756-2FC6A712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720"/>
    <w:pPr>
      <w:spacing w:after="0" w:line="240" w:lineRule="auto"/>
    </w:pPr>
    <w:rPr>
      <w:rFonts w:ascii="Arial" w:eastAsia="Arial" w:hAnsi="Arial" w:cs="Arial"/>
      <w:kern w:val="0"/>
      <w:sz w:val="19"/>
      <w:szCs w:val="19"/>
      <w:lang w:eastAsia="es-CL"/>
      <w14:ligatures w14:val="none"/>
    </w:rPr>
  </w:style>
  <w:style w:type="paragraph" w:styleId="Ttulo1">
    <w:name w:val="heading 1"/>
    <w:basedOn w:val="Normal"/>
    <w:next w:val="Normal"/>
    <w:link w:val="Ttulo1Car"/>
    <w:uiPriority w:val="9"/>
    <w:qFormat/>
    <w:rsid w:val="000E1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1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19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19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19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196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196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196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196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19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19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19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19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19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19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19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19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1969"/>
    <w:rPr>
      <w:rFonts w:eastAsiaTheme="majorEastAsia" w:cstheme="majorBidi"/>
      <w:color w:val="272727" w:themeColor="text1" w:themeTint="D8"/>
    </w:rPr>
  </w:style>
  <w:style w:type="paragraph" w:styleId="Ttulo">
    <w:name w:val="Title"/>
    <w:basedOn w:val="Normal"/>
    <w:next w:val="Normal"/>
    <w:link w:val="TtuloCar"/>
    <w:uiPriority w:val="10"/>
    <w:qFormat/>
    <w:rsid w:val="000E196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19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19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19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1969"/>
    <w:pPr>
      <w:spacing w:before="160"/>
      <w:jc w:val="center"/>
    </w:pPr>
    <w:rPr>
      <w:i/>
      <w:iCs/>
      <w:color w:val="404040" w:themeColor="text1" w:themeTint="BF"/>
    </w:rPr>
  </w:style>
  <w:style w:type="character" w:customStyle="1" w:styleId="CitaCar">
    <w:name w:val="Cita Car"/>
    <w:basedOn w:val="Fuentedeprrafopredeter"/>
    <w:link w:val="Cita"/>
    <w:uiPriority w:val="29"/>
    <w:rsid w:val="000E1969"/>
    <w:rPr>
      <w:i/>
      <w:iCs/>
      <w:color w:val="404040" w:themeColor="text1" w:themeTint="BF"/>
    </w:rPr>
  </w:style>
  <w:style w:type="paragraph" w:styleId="Prrafodelista">
    <w:name w:val="List Paragraph"/>
    <w:basedOn w:val="Normal"/>
    <w:uiPriority w:val="34"/>
    <w:qFormat/>
    <w:rsid w:val="000E1969"/>
    <w:pPr>
      <w:ind w:left="720"/>
      <w:contextualSpacing/>
    </w:pPr>
  </w:style>
  <w:style w:type="character" w:styleId="nfasisintenso">
    <w:name w:val="Intense Emphasis"/>
    <w:basedOn w:val="Fuentedeprrafopredeter"/>
    <w:uiPriority w:val="21"/>
    <w:qFormat/>
    <w:rsid w:val="000E1969"/>
    <w:rPr>
      <w:i/>
      <w:iCs/>
      <w:color w:val="0F4761" w:themeColor="accent1" w:themeShade="BF"/>
    </w:rPr>
  </w:style>
  <w:style w:type="paragraph" w:styleId="Citadestacada">
    <w:name w:val="Intense Quote"/>
    <w:basedOn w:val="Normal"/>
    <w:next w:val="Normal"/>
    <w:link w:val="CitadestacadaCar"/>
    <w:uiPriority w:val="30"/>
    <w:qFormat/>
    <w:rsid w:val="000E1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1969"/>
    <w:rPr>
      <w:i/>
      <w:iCs/>
      <w:color w:val="0F4761" w:themeColor="accent1" w:themeShade="BF"/>
    </w:rPr>
  </w:style>
  <w:style w:type="character" w:styleId="Referenciaintensa">
    <w:name w:val="Intense Reference"/>
    <w:basedOn w:val="Fuentedeprrafopredeter"/>
    <w:uiPriority w:val="32"/>
    <w:qFormat/>
    <w:rsid w:val="000E1969"/>
    <w:rPr>
      <w:b/>
      <w:bCs/>
      <w:smallCaps/>
      <w:color w:val="0F4761" w:themeColor="accent1" w:themeShade="BF"/>
      <w:spacing w:val="5"/>
    </w:rPr>
  </w:style>
  <w:style w:type="paragraph" w:styleId="Encabezado">
    <w:name w:val="header"/>
    <w:basedOn w:val="Normal"/>
    <w:link w:val="EncabezadoCar"/>
    <w:uiPriority w:val="99"/>
    <w:unhideWhenUsed/>
    <w:rsid w:val="000E1969"/>
    <w:pPr>
      <w:tabs>
        <w:tab w:val="center" w:pos="4419"/>
        <w:tab w:val="right" w:pos="8838"/>
      </w:tabs>
    </w:pPr>
  </w:style>
  <w:style w:type="character" w:customStyle="1" w:styleId="EncabezadoCar">
    <w:name w:val="Encabezado Car"/>
    <w:basedOn w:val="Fuentedeprrafopredeter"/>
    <w:link w:val="Encabezado"/>
    <w:uiPriority w:val="99"/>
    <w:rsid w:val="000E1969"/>
  </w:style>
  <w:style w:type="paragraph" w:styleId="Piedepgina">
    <w:name w:val="footer"/>
    <w:basedOn w:val="Normal"/>
    <w:link w:val="PiedepginaCar"/>
    <w:uiPriority w:val="99"/>
    <w:unhideWhenUsed/>
    <w:rsid w:val="000E1969"/>
    <w:pPr>
      <w:tabs>
        <w:tab w:val="center" w:pos="4419"/>
        <w:tab w:val="right" w:pos="8838"/>
      </w:tabs>
    </w:pPr>
  </w:style>
  <w:style w:type="character" w:customStyle="1" w:styleId="PiedepginaCar">
    <w:name w:val="Pie de página Car"/>
    <w:basedOn w:val="Fuentedeprrafopredeter"/>
    <w:link w:val="Piedepgina"/>
    <w:uiPriority w:val="99"/>
    <w:rsid w:val="000E1969"/>
  </w:style>
  <w:style w:type="table" w:styleId="Tabladelista1clara">
    <w:name w:val="List Table 1 Light"/>
    <w:basedOn w:val="Tablanormal"/>
    <w:uiPriority w:val="46"/>
    <w:rsid w:val="0075160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7516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B116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F5BE8-94D9-4EA1-83CF-930D5CE0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2</Pages>
  <Words>611</Words>
  <Characters>3583</Characters>
  <Application>Microsoft Office Word</Application>
  <DocSecurity>0</DocSecurity>
  <Lines>81</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Román</dc:creator>
  <cp:keywords/>
  <dc:description/>
  <cp:lastModifiedBy>Cristina Román</cp:lastModifiedBy>
  <cp:revision>4</cp:revision>
  <dcterms:created xsi:type="dcterms:W3CDTF">2026-04-15T01:32:00Z</dcterms:created>
  <dcterms:modified xsi:type="dcterms:W3CDTF">2026-04-15T12:53:00Z</dcterms:modified>
</cp:coreProperties>
</file>